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AE" w:rsidRDefault="00E64CAE" w:rsidP="00E64C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3A3A3A"/>
          <w:sz w:val="47"/>
          <w:lang w:eastAsia="ru-RU"/>
        </w:rPr>
      </w:pPr>
      <w:r w:rsidRPr="00E64CAE">
        <w:rPr>
          <w:rFonts w:ascii="inherit" w:eastAsia="Times New Roman" w:hAnsi="inherit" w:cs="Times New Roman"/>
          <w:b/>
          <w:bCs/>
          <w:color w:val="3A3A3A"/>
          <w:sz w:val="47"/>
          <w:lang w:eastAsia="ru-RU"/>
        </w:rPr>
        <w:t>Что нужно знать о трихомониазе</w:t>
      </w:r>
    </w:p>
    <w:p w:rsidR="00E64CAE" w:rsidRPr="00E64CAE" w:rsidRDefault="00E64CAE" w:rsidP="00E64C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3A3A3A"/>
          <w:sz w:val="47"/>
          <w:lang w:eastAsia="ru-RU"/>
        </w:rPr>
      </w:pPr>
    </w:p>
    <w:p w:rsidR="00E64CAE" w:rsidRPr="00E64CAE" w:rsidRDefault="00E64CAE" w:rsidP="00E64CAE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E64CAE">
        <w:rPr>
          <w:rFonts w:ascii="Arial" w:eastAsia="Times New Roman" w:hAnsi="Arial" w:cs="Arial"/>
          <w:color w:val="3A3A3A"/>
          <w:sz w:val="27"/>
          <w:szCs w:val="27"/>
          <w:lang w:eastAsia="ru-RU"/>
        </w:rPr>
        <w:t>Трихомоноз — это инфекция, которую провоцируют самые простые микроорганизмы. В этом случае причиной развития заболевания становится влагалищная трихомонада, которая очень быстро поражает слизистую оболочку, расположенную во влагалище, или же слизистую уретры.</w:t>
      </w:r>
    </w:p>
    <w:p w:rsidR="00E64CAE" w:rsidRPr="00E64CAE" w:rsidRDefault="00E64CAE" w:rsidP="00E64CAE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E64CAE">
        <w:rPr>
          <w:rFonts w:ascii="Arial" w:eastAsia="Times New Roman" w:hAnsi="Arial" w:cs="Arial"/>
          <w:color w:val="3A3A3A"/>
          <w:sz w:val="27"/>
          <w:szCs w:val="27"/>
          <w:lang w:eastAsia="ru-RU"/>
        </w:rPr>
        <w:t>Как показывает статистика, трихомоноз — это самое распространенное венерологическое заболевание на сегодняшний день. Оно заключается в серьезном воспалении мочеполовой системы человека.</w:t>
      </w:r>
    </w:p>
    <w:p w:rsidR="00E64CAE" w:rsidRPr="00E64CAE" w:rsidRDefault="00E64CAE" w:rsidP="00E64C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A3A3A"/>
          <w:sz w:val="27"/>
          <w:szCs w:val="27"/>
          <w:lang w:eastAsia="ru-RU"/>
        </w:rPr>
        <w:drawing>
          <wp:inline distT="0" distB="0" distL="0" distR="0">
            <wp:extent cx="5709920" cy="3806190"/>
            <wp:effectExtent l="19050" t="0" r="5080" b="0"/>
            <wp:docPr id="1" name="Рисунок 1" descr="Хронический трихомони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ронический трихомониа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CAE" w:rsidRPr="00E64CAE" w:rsidRDefault="00E64CAE" w:rsidP="00E64CAE">
      <w:pPr>
        <w:shd w:val="clear" w:color="auto" w:fill="FFFFFF"/>
        <w:spacing w:before="201" w:line="402" w:lineRule="atLeast"/>
        <w:jc w:val="center"/>
        <w:textAlignment w:val="baseline"/>
        <w:rPr>
          <w:rFonts w:ascii="inherit" w:eastAsia="Times New Roman" w:hAnsi="inherit" w:cs="Arial"/>
          <w:color w:val="2097C0"/>
          <w:lang w:eastAsia="ru-RU"/>
        </w:rPr>
      </w:pPr>
      <w:r w:rsidRPr="00E64CAE">
        <w:rPr>
          <w:rFonts w:ascii="inherit" w:eastAsia="Times New Roman" w:hAnsi="inherit" w:cs="Arial"/>
          <w:color w:val="2097C0"/>
          <w:lang w:eastAsia="ru-RU"/>
        </w:rPr>
        <w:t>Трихомонада</w:t>
      </w:r>
    </w:p>
    <w:p w:rsidR="00E64CAE" w:rsidRPr="00E64CAE" w:rsidRDefault="00E64CAE" w:rsidP="00E64CAE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E64CAE">
        <w:rPr>
          <w:rFonts w:ascii="Arial" w:eastAsia="Times New Roman" w:hAnsi="Arial" w:cs="Arial"/>
          <w:color w:val="3A3A3A"/>
          <w:sz w:val="27"/>
          <w:szCs w:val="27"/>
          <w:lang w:eastAsia="ru-RU"/>
        </w:rPr>
        <w:t>Когда трихомонада осваивается в организме, то она может вызвать воспаление влагалища или уретры, цистит. Как правило, трихомонада очень редко попадает в организм самостоятельно. В большинстве случаев этот микроорганизм существует благодаря наличию иной патогенной микрофлоры.</w:t>
      </w:r>
    </w:p>
    <w:p w:rsidR="00E64CAE" w:rsidRPr="00E64CAE" w:rsidRDefault="00E64CAE" w:rsidP="00E64CAE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E64CAE">
        <w:rPr>
          <w:rFonts w:ascii="Arial" w:eastAsia="Times New Roman" w:hAnsi="Arial" w:cs="Arial"/>
          <w:color w:val="3A3A3A"/>
          <w:sz w:val="27"/>
          <w:szCs w:val="27"/>
          <w:lang w:eastAsia="ru-RU"/>
        </w:rPr>
        <w:t>Стоит отметить, что чаще всего данное заболевание встречается у женщин детородного возраста. Иногда симптомы бывают незначительными, поэтому многие могут некоторое время даже не подозревать о том, что они серьезно больны.</w:t>
      </w:r>
    </w:p>
    <w:p w:rsidR="00E64CAE" w:rsidRPr="00E64CAE" w:rsidRDefault="00E64CAE" w:rsidP="00E64CAE">
      <w:pPr>
        <w:shd w:val="clear" w:color="auto" w:fill="FFFFFF"/>
        <w:spacing w:after="0" w:line="80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lang w:eastAsia="ru-RU"/>
        </w:rPr>
      </w:pPr>
      <w:r w:rsidRPr="00E64CAE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lang w:eastAsia="ru-RU"/>
        </w:rPr>
        <w:lastRenderedPageBreak/>
        <w:t>Правильная профилактика</w:t>
      </w:r>
    </w:p>
    <w:p w:rsidR="00E64CAE" w:rsidRPr="00E64CAE" w:rsidRDefault="00E64CAE" w:rsidP="00E64CAE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23282D"/>
          <w:sz w:val="28"/>
          <w:szCs w:val="28"/>
          <w:lang w:eastAsia="ru-RU"/>
        </w:rPr>
      </w:pPr>
      <w:r w:rsidRPr="00E64CAE">
        <w:rPr>
          <w:rFonts w:ascii="Arial" w:eastAsia="Times New Roman" w:hAnsi="Arial" w:cs="Arial"/>
          <w:b/>
          <w:bCs/>
          <w:i/>
          <w:iCs/>
          <w:color w:val="23282D"/>
          <w:sz w:val="28"/>
          <w:szCs w:val="28"/>
          <w:lang w:eastAsia="ru-RU"/>
        </w:rPr>
        <w:t>Профилактика трихомониаза совершенно простая и в некоторой степени может напоминать ту профилактику, которая относится к различным инфекциям, передаваемым половым путем.</w:t>
      </w:r>
    </w:p>
    <w:p w:rsidR="00E64CAE" w:rsidRPr="00E64CAE" w:rsidRDefault="00E64CAE" w:rsidP="00E64CAE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  <w:r w:rsidRPr="00E64CAE">
        <w:rPr>
          <w:rFonts w:ascii="Arial" w:eastAsia="Times New Roman" w:hAnsi="Arial" w:cs="Arial"/>
          <w:color w:val="3A3A3A"/>
          <w:sz w:val="28"/>
          <w:szCs w:val="28"/>
          <w:lang w:eastAsia="ru-RU"/>
        </w:rPr>
        <w:t>Профилактические меры можно условно разделить на три группы:</w:t>
      </w:r>
    </w:p>
    <w:p w:rsidR="00E64CAE" w:rsidRPr="00E64CAE" w:rsidRDefault="00E64CAE" w:rsidP="00E64C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  <w:r w:rsidRPr="00E64CAE">
        <w:rPr>
          <w:rFonts w:ascii="Arial" w:eastAsia="Times New Roman" w:hAnsi="Arial" w:cs="Arial"/>
          <w:color w:val="3A3A3A"/>
          <w:sz w:val="28"/>
          <w:szCs w:val="28"/>
          <w:lang w:eastAsia="ru-RU"/>
        </w:rPr>
        <w:t xml:space="preserve">Стоит отказаться от всех случайных интимных связей, особенно с людьми, которые находятся в зоне риска. </w:t>
      </w:r>
    </w:p>
    <w:p w:rsidR="00E64CAE" w:rsidRPr="00E64CAE" w:rsidRDefault="00E64CAE" w:rsidP="00E64C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  <w:r w:rsidRPr="00E64CAE">
        <w:rPr>
          <w:rFonts w:ascii="Arial" w:eastAsia="Times New Roman" w:hAnsi="Arial" w:cs="Arial"/>
          <w:color w:val="3A3A3A"/>
          <w:sz w:val="28"/>
          <w:szCs w:val="28"/>
          <w:lang w:eastAsia="ru-RU"/>
        </w:rPr>
        <w:t xml:space="preserve">В крайнем </w:t>
      </w:r>
      <w:proofErr w:type="gramStart"/>
      <w:r w:rsidRPr="00E64CAE">
        <w:rPr>
          <w:rFonts w:ascii="Arial" w:eastAsia="Times New Roman" w:hAnsi="Arial" w:cs="Arial"/>
          <w:color w:val="3A3A3A"/>
          <w:sz w:val="28"/>
          <w:szCs w:val="28"/>
          <w:lang w:eastAsia="ru-RU"/>
        </w:rPr>
        <w:t>случае</w:t>
      </w:r>
      <w:proofErr w:type="gramEnd"/>
      <w:r w:rsidRPr="00E64CAE">
        <w:rPr>
          <w:rFonts w:ascii="Arial" w:eastAsia="Times New Roman" w:hAnsi="Arial" w:cs="Arial"/>
          <w:color w:val="3A3A3A"/>
          <w:sz w:val="28"/>
          <w:szCs w:val="28"/>
          <w:lang w:eastAsia="ru-RU"/>
        </w:rPr>
        <w:t xml:space="preserve"> во время полового контакта обязательно нужно использовать презерватив. Трихомоноз — это одно их тех заболеваний, которое в случае барьерной контрацепции не передается другому человеку. Объяснить это очень просто: размер опасного микроорганизма намного больше, чем поры презерватива.</w:t>
      </w:r>
    </w:p>
    <w:p w:rsidR="00E64CAE" w:rsidRPr="00E64CAE" w:rsidRDefault="00E64CAE" w:rsidP="00E64C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  <w:r w:rsidRPr="00E64CAE">
        <w:rPr>
          <w:rFonts w:ascii="Arial" w:eastAsia="Times New Roman" w:hAnsi="Arial" w:cs="Arial"/>
          <w:color w:val="3A3A3A"/>
          <w:sz w:val="28"/>
          <w:szCs w:val="28"/>
          <w:lang w:eastAsia="ru-RU"/>
        </w:rPr>
        <w:t>Не стоит менять своих половых партнеров. К тому же, чтобы не заболеть венерическим заболеванием, необходимо, чтобы присутствовала взаимная верность у партнеров. Даже в современном мире, когда измена не считается чем-то из ряда вон выходящим, данная рекомендация по-прежнему актуальна. Не стоит соглашаться на случайные связи, ведь тогда вы сможете испортить жизнь не только себе, но и своему партнеру.</w:t>
      </w:r>
    </w:p>
    <w:p w:rsidR="00E64CAE" w:rsidRPr="00E64CAE" w:rsidRDefault="00E64CAE" w:rsidP="00E64CAE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  <w:r w:rsidRPr="00E64CAE">
        <w:rPr>
          <w:rFonts w:ascii="Arial" w:eastAsia="Times New Roman" w:hAnsi="Arial" w:cs="Arial"/>
          <w:color w:val="3A3A3A"/>
          <w:sz w:val="28"/>
          <w:szCs w:val="28"/>
          <w:lang w:eastAsia="ru-RU"/>
        </w:rPr>
        <w:t>Естественно, как только вы заметили первые симптомы, которые могут указывать на наличие венерологического заболевания, стоит немедленно обратиться к специалисту. Также необходимо предупредить своего партнера о ваших подозрениях.</w:t>
      </w:r>
    </w:p>
    <w:p w:rsidR="00E64CAE" w:rsidRPr="00E64CAE" w:rsidRDefault="00E64CAE" w:rsidP="00E64CAE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A3A3A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-4563</wp:posOffset>
            </wp:positionV>
            <wp:extent cx="2862373" cy="1903228"/>
            <wp:effectExtent l="19050" t="0" r="0" b="0"/>
            <wp:wrapSquare wrapText="bothSides"/>
            <wp:docPr id="2" name="Рисунок 2" descr="Профилактика трихомони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трихомониаз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73" cy="190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CAE">
        <w:rPr>
          <w:rFonts w:ascii="Arial" w:eastAsia="Times New Roman" w:hAnsi="Arial" w:cs="Arial"/>
          <w:color w:val="3A3A3A"/>
          <w:sz w:val="27"/>
          <w:szCs w:val="27"/>
          <w:lang w:eastAsia="ru-RU"/>
        </w:rPr>
        <w:t xml:space="preserve">В таких случаях не нужно сразу же обвинять </w:t>
      </w:r>
      <w:proofErr w:type="gramStart"/>
      <w:r w:rsidRPr="00E64CAE">
        <w:rPr>
          <w:rFonts w:ascii="Arial" w:eastAsia="Times New Roman" w:hAnsi="Arial" w:cs="Arial"/>
          <w:color w:val="3A3A3A"/>
          <w:sz w:val="27"/>
          <w:szCs w:val="27"/>
          <w:lang w:eastAsia="ru-RU"/>
        </w:rPr>
        <w:t>заболевшего</w:t>
      </w:r>
      <w:proofErr w:type="gramEnd"/>
      <w:r w:rsidRPr="00E64CAE">
        <w:rPr>
          <w:rFonts w:ascii="Arial" w:eastAsia="Times New Roman" w:hAnsi="Arial" w:cs="Arial"/>
          <w:color w:val="3A3A3A"/>
          <w:sz w:val="27"/>
          <w:szCs w:val="27"/>
          <w:lang w:eastAsia="ru-RU"/>
        </w:rPr>
        <w:t xml:space="preserve"> в измене, ведь известны ситуации, когда трихомониаз передавался и бытовым путем.</w:t>
      </w:r>
    </w:p>
    <w:p w:rsidR="00E64CAE" w:rsidRPr="00E64CAE" w:rsidRDefault="00E64CAE" w:rsidP="00E64CAE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E64CAE">
        <w:rPr>
          <w:rFonts w:ascii="Arial" w:eastAsia="Times New Roman" w:hAnsi="Arial" w:cs="Arial"/>
          <w:color w:val="3A3A3A"/>
          <w:sz w:val="27"/>
          <w:szCs w:val="27"/>
          <w:lang w:eastAsia="ru-RU"/>
        </w:rPr>
        <w:t>Интересным моментом является то, что инфекция может проявиться не сразу же после заражения. Возможно, вы заразились уже давно, но первые симптомы появились спустя несколько месяцев или даже лет.</w:t>
      </w:r>
    </w:p>
    <w:p w:rsidR="00E64CAE" w:rsidRPr="00E64CAE" w:rsidRDefault="00E64CAE" w:rsidP="00E64CA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E64CAE">
        <w:rPr>
          <w:rFonts w:ascii="Arial" w:eastAsia="Times New Roman" w:hAnsi="Arial" w:cs="Arial"/>
          <w:color w:val="3A3A3A"/>
          <w:sz w:val="27"/>
          <w:szCs w:val="27"/>
          <w:lang w:eastAsia="ru-RU"/>
        </w:rPr>
        <w:t xml:space="preserve">Хотелось бы подчеркнуть, что своевременное обращение к специалисту позволит провести качественное лечение и эффективность от него будет гораздо выше, </w:t>
      </w:r>
      <w:proofErr w:type="gramStart"/>
      <w:r w:rsidRPr="00E64CAE">
        <w:rPr>
          <w:rFonts w:ascii="Arial" w:eastAsia="Times New Roman" w:hAnsi="Arial" w:cs="Arial"/>
          <w:color w:val="3A3A3A"/>
          <w:sz w:val="27"/>
          <w:szCs w:val="27"/>
          <w:lang w:eastAsia="ru-RU"/>
        </w:rPr>
        <w:t>чем</w:t>
      </w:r>
      <w:proofErr w:type="gramEnd"/>
      <w:r w:rsidRPr="00E64CAE">
        <w:rPr>
          <w:rFonts w:ascii="Arial" w:eastAsia="Times New Roman" w:hAnsi="Arial" w:cs="Arial"/>
          <w:color w:val="3A3A3A"/>
          <w:sz w:val="27"/>
          <w:szCs w:val="27"/>
          <w:lang w:eastAsia="ru-RU"/>
        </w:rPr>
        <w:t xml:space="preserve"> если вы будете откладывать визит к врачу.</w:t>
      </w:r>
    </w:p>
    <w:p w:rsidR="00E64CAE" w:rsidRPr="00E64CAE" w:rsidRDefault="00E64CAE" w:rsidP="00E64CAE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E64CAE">
        <w:rPr>
          <w:rFonts w:ascii="Arial" w:eastAsia="Times New Roman" w:hAnsi="Arial" w:cs="Arial"/>
          <w:color w:val="3A3A3A"/>
          <w:sz w:val="27"/>
          <w:szCs w:val="27"/>
          <w:lang w:eastAsia="ru-RU"/>
        </w:rPr>
        <w:lastRenderedPageBreak/>
        <w:t xml:space="preserve">Основным способом заражения трихомониазом считается половой путь. В некоторых случаях ребенок может инфицироваться </w:t>
      </w:r>
      <w:proofErr w:type="spellStart"/>
      <w:r w:rsidRPr="00E64CAE">
        <w:rPr>
          <w:rFonts w:ascii="Arial" w:eastAsia="Times New Roman" w:hAnsi="Arial" w:cs="Arial"/>
          <w:color w:val="3A3A3A"/>
          <w:sz w:val="27"/>
          <w:szCs w:val="27"/>
          <w:lang w:eastAsia="ru-RU"/>
        </w:rPr>
        <w:t>внутриутробно</w:t>
      </w:r>
      <w:proofErr w:type="spellEnd"/>
      <w:r w:rsidRPr="00E64CAE">
        <w:rPr>
          <w:rFonts w:ascii="Arial" w:eastAsia="Times New Roman" w:hAnsi="Arial" w:cs="Arial"/>
          <w:color w:val="3A3A3A"/>
          <w:sz w:val="27"/>
          <w:szCs w:val="27"/>
          <w:lang w:eastAsia="ru-RU"/>
        </w:rPr>
        <w:t xml:space="preserve"> или в процессе родовой деятельности.</w:t>
      </w:r>
    </w:p>
    <w:p w:rsidR="00E64CAE" w:rsidRDefault="00E64CAE" w:rsidP="00E64CAE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E64CAE">
        <w:rPr>
          <w:rFonts w:ascii="Arial" w:eastAsia="Times New Roman" w:hAnsi="Arial" w:cs="Arial"/>
          <w:color w:val="3A3A3A"/>
          <w:sz w:val="27"/>
          <w:szCs w:val="27"/>
          <w:lang w:eastAsia="ru-RU"/>
        </w:rPr>
        <w:t>Существует вероятность инфицирования человека бесконтактным путем, то есть трихомонады могут попадать в организм при использовании чужих мочалок, полотенец или посуды.</w:t>
      </w:r>
    </w:p>
    <w:p w:rsidR="00E64CAE" w:rsidRDefault="00E64CAE" w:rsidP="00E64CAE">
      <w:pPr>
        <w:pStyle w:val="paragraph"/>
        <w:shd w:val="clear" w:color="auto" w:fill="FFFFFF"/>
        <w:spacing w:before="134" w:beforeAutospacing="0" w:after="0" w:afterAutospacing="0"/>
        <w:jc w:val="center"/>
        <w:rPr>
          <w:rFonts w:ascii="Arial" w:hAnsi="Arial" w:cs="Arial"/>
          <w:noProof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Исходя из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вышепредставленной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информации, можно сделать следующие выводы.</w:t>
      </w:r>
      <w:r>
        <w:rPr>
          <w:rFonts w:ascii="Arial" w:hAnsi="Arial" w:cs="Arial"/>
          <w:color w:val="000000"/>
          <w:sz w:val="29"/>
          <w:szCs w:val="29"/>
        </w:rPr>
        <w:br/>
      </w:r>
    </w:p>
    <w:p w:rsidR="00E64CAE" w:rsidRDefault="00E64CAE" w:rsidP="00E64CAE">
      <w:pPr>
        <w:pStyle w:val="paragraph"/>
        <w:shd w:val="clear" w:color="auto" w:fill="FFFFFF"/>
        <w:spacing w:before="134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1.</w:t>
      </w:r>
      <w:r>
        <w:rPr>
          <w:rFonts w:ascii="Arial" w:hAnsi="Arial" w:cs="Arial"/>
          <w:color w:val="000000"/>
          <w:sz w:val="29"/>
          <w:szCs w:val="29"/>
        </w:rPr>
        <w:t> Трихомониаз – это венерическое заболевание, основным средством профилактики которого являются безопасный половой акт.</w:t>
      </w:r>
    </w:p>
    <w:p w:rsidR="00E64CAE" w:rsidRDefault="00E64CAE" w:rsidP="00E64CAE">
      <w:pPr>
        <w:pStyle w:val="paragraph"/>
        <w:shd w:val="clear" w:color="auto" w:fill="FFFFFF"/>
        <w:spacing w:before="201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2.</w:t>
      </w:r>
      <w:r>
        <w:rPr>
          <w:rFonts w:ascii="Arial" w:hAnsi="Arial" w:cs="Arial"/>
          <w:color w:val="000000"/>
          <w:sz w:val="29"/>
          <w:szCs w:val="29"/>
        </w:rPr>
        <w:t> При подозрении на инфицирование необходимо незамедлительно обратиться к врачу венерологу для проведения полноценной диагностики.</w:t>
      </w:r>
    </w:p>
    <w:p w:rsidR="00E64CAE" w:rsidRDefault="00E64CAE" w:rsidP="00E64CAE">
      <w:pPr>
        <w:pStyle w:val="paragraph"/>
        <w:shd w:val="clear" w:color="auto" w:fill="FFFFFF"/>
        <w:spacing w:before="201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3.</w:t>
      </w:r>
      <w:r>
        <w:rPr>
          <w:rFonts w:ascii="Arial" w:hAnsi="Arial" w:cs="Arial"/>
          <w:color w:val="000000"/>
          <w:sz w:val="29"/>
          <w:szCs w:val="29"/>
        </w:rPr>
        <w:t> При лечении необходимо ответственно отнестись к режиму приема препаратов и соблюдать в точности все предписания лечащего врача специалиста.</w:t>
      </w:r>
    </w:p>
    <w:p w:rsidR="00E64CAE" w:rsidRDefault="00E64CAE" w:rsidP="00E64CAE">
      <w:pPr>
        <w:pStyle w:val="paragraph"/>
        <w:shd w:val="clear" w:color="auto" w:fill="FFFFFF"/>
        <w:spacing w:before="201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4.</w:t>
      </w:r>
      <w:r>
        <w:rPr>
          <w:rFonts w:ascii="Arial" w:hAnsi="Arial" w:cs="Arial"/>
          <w:color w:val="000000"/>
          <w:sz w:val="29"/>
          <w:szCs w:val="29"/>
        </w:rPr>
        <w:t xml:space="preserve"> После проведенного лечения в обязательном порядке необходимо проведение повторной диагностики для контроля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излеченности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 Лишь лабораторное подтверждение отсутствия инфекции может быть достоверным критерием.</w:t>
      </w:r>
    </w:p>
    <w:p w:rsidR="00E64CAE" w:rsidRDefault="00E64CAE" w:rsidP="00E64CAE">
      <w:pPr>
        <w:pStyle w:val="paragraph"/>
        <w:shd w:val="clear" w:color="auto" w:fill="FFFFFF"/>
        <w:spacing w:before="201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5.</w:t>
      </w:r>
      <w:r>
        <w:rPr>
          <w:rFonts w:ascii="Arial" w:hAnsi="Arial" w:cs="Arial"/>
          <w:color w:val="000000"/>
          <w:sz w:val="29"/>
          <w:szCs w:val="29"/>
        </w:rPr>
        <w:t> Никогда не занимайтесь самолечением – неадекватная терапия может быть причиной формирования устойчивости к применяемому антибиотику, что требует изменения схемы лечения и удлиняет курс лечения.</w:t>
      </w:r>
    </w:p>
    <w:p w:rsidR="00E64CAE" w:rsidRPr="00E64CAE" w:rsidRDefault="00E64CAE" w:rsidP="00E64CAE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</w:p>
    <w:p w:rsidR="00E64CAE" w:rsidRPr="00E64CAE" w:rsidRDefault="00E64CAE" w:rsidP="00E64CA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</w:p>
    <w:p w:rsidR="002F0645" w:rsidRDefault="002F0645"/>
    <w:sectPr w:rsidR="002F0645" w:rsidSect="002F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1930"/>
    <w:multiLevelType w:val="multilevel"/>
    <w:tmpl w:val="EEE6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6303E"/>
    <w:multiLevelType w:val="multilevel"/>
    <w:tmpl w:val="D7BA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F44CEF"/>
    <w:multiLevelType w:val="multilevel"/>
    <w:tmpl w:val="5F2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610DDE"/>
    <w:multiLevelType w:val="multilevel"/>
    <w:tmpl w:val="412A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98489B"/>
    <w:multiLevelType w:val="multilevel"/>
    <w:tmpl w:val="5318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4CAE"/>
    <w:rsid w:val="002F0645"/>
    <w:rsid w:val="00E6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45"/>
  </w:style>
  <w:style w:type="paragraph" w:styleId="2">
    <w:name w:val="heading 2"/>
    <w:basedOn w:val="a"/>
    <w:link w:val="20"/>
    <w:uiPriority w:val="9"/>
    <w:qFormat/>
    <w:rsid w:val="00E64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E64CAE"/>
  </w:style>
  <w:style w:type="paragraph" w:styleId="a3">
    <w:name w:val="Normal (Web)"/>
    <w:basedOn w:val="a"/>
    <w:uiPriority w:val="99"/>
    <w:semiHidden/>
    <w:unhideWhenUsed/>
    <w:rsid w:val="00E6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6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C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CA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6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3248">
          <w:blockQuote w:val="1"/>
          <w:marLeft w:val="0"/>
          <w:marRight w:val="0"/>
          <w:marTop w:val="0"/>
          <w:marBottom w:val="335"/>
          <w:divBdr>
            <w:top w:val="none" w:sz="0" w:space="13" w:color="auto"/>
            <w:left w:val="single" w:sz="48" w:space="17" w:color="2097C0"/>
            <w:bottom w:val="none" w:sz="0" w:space="1" w:color="auto"/>
            <w:right w:val="single" w:sz="12" w:space="17" w:color="2097C0"/>
          </w:divBdr>
        </w:div>
      </w:divsChild>
    </w:div>
    <w:div w:id="1492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1042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545">
          <w:blockQuote w:val="1"/>
          <w:marLeft w:val="0"/>
          <w:marRight w:val="0"/>
          <w:marTop w:val="0"/>
          <w:marBottom w:val="335"/>
          <w:divBdr>
            <w:top w:val="none" w:sz="0" w:space="13" w:color="auto"/>
            <w:left w:val="single" w:sz="48" w:space="17" w:color="2097C0"/>
            <w:bottom w:val="none" w:sz="0" w:space="1" w:color="auto"/>
            <w:right w:val="single" w:sz="12" w:space="17" w:color="2097C0"/>
          </w:divBdr>
        </w:div>
        <w:div w:id="1172573287">
          <w:blockQuote w:val="1"/>
          <w:marLeft w:val="0"/>
          <w:marRight w:val="0"/>
          <w:marTop w:val="0"/>
          <w:marBottom w:val="335"/>
          <w:divBdr>
            <w:top w:val="none" w:sz="0" w:space="13" w:color="auto"/>
            <w:left w:val="single" w:sz="48" w:space="17" w:color="2097C0"/>
            <w:bottom w:val="none" w:sz="0" w:space="1" w:color="auto"/>
            <w:right w:val="single" w:sz="12" w:space="17" w:color="2097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F4283-A336-41D9-9CFA-35CBF715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600</Words>
  <Characters>3422</Characters>
  <Application>Microsoft Office Word</Application>
  <DocSecurity>0</DocSecurity>
  <Lines>28</Lines>
  <Paragraphs>8</Paragraphs>
  <ScaleCrop>false</ScaleCrop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1</cp:revision>
  <dcterms:created xsi:type="dcterms:W3CDTF">2020-12-04T06:35:00Z</dcterms:created>
  <dcterms:modified xsi:type="dcterms:W3CDTF">2020-12-04T06:43:00Z</dcterms:modified>
</cp:coreProperties>
</file>