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E4" w:rsidRDefault="00332AE4">
      <w:pPr>
        <w:pStyle w:val="newncpi0"/>
        <w:jc w:val="center"/>
      </w:pPr>
      <w:r>
        <w:rPr>
          <w:rStyle w:val="name"/>
        </w:rPr>
        <w:t>ДЕКРЕТ </w:t>
      </w:r>
      <w:r>
        <w:rPr>
          <w:rStyle w:val="promulgator"/>
        </w:rPr>
        <w:t>ПРЕЗИДЕНТА РЕСПУБЛИКИ БЕЛАРУСЬ</w:t>
      </w:r>
    </w:p>
    <w:p w:rsidR="00332AE4" w:rsidRDefault="00332AE4">
      <w:pPr>
        <w:pStyle w:val="newncpi"/>
        <w:ind w:firstLine="0"/>
        <w:jc w:val="center"/>
      </w:pPr>
      <w:r>
        <w:rPr>
          <w:rStyle w:val="datepr"/>
        </w:rPr>
        <w:t>23 ноября 2017 г.</w:t>
      </w:r>
      <w:r>
        <w:rPr>
          <w:rStyle w:val="number"/>
        </w:rPr>
        <w:t xml:space="preserve"> № 7</w:t>
      </w:r>
    </w:p>
    <w:p w:rsidR="00332AE4" w:rsidRDefault="00332AE4">
      <w:pPr>
        <w:pStyle w:val="titlencpi"/>
      </w:pPr>
      <w:r>
        <w:t>О развитии предпринимательства</w:t>
      </w:r>
    </w:p>
    <w:p w:rsidR="00332AE4" w:rsidRDefault="00332AE4">
      <w:pPr>
        <w:pStyle w:val="preamble"/>
      </w:pPr>
      <w:r>
        <w:t xml:space="preserve">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w:t>
      </w:r>
      <w:r>
        <w:rPr>
          <w:rStyle w:val="razr"/>
        </w:rPr>
        <w:t>постановля</w:t>
      </w:r>
      <w:r>
        <w:t>ю:</w:t>
      </w:r>
    </w:p>
    <w:p w:rsidR="00332AE4" w:rsidRDefault="00332AE4">
      <w:pPr>
        <w:pStyle w:val="point"/>
      </w:pPr>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332AE4" w:rsidRDefault="00332AE4">
      <w:pPr>
        <w:pStyle w:val="newncpi"/>
      </w:pPr>
      <w:r>
        <w:t>презумпции добросовестности субъектов хозяйствования;</w:t>
      </w:r>
    </w:p>
    <w:p w:rsidR="00332AE4" w:rsidRDefault="00332AE4">
      <w:pPr>
        <w:pStyle w:val="newncpi"/>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332AE4" w:rsidRDefault="00332AE4">
      <w:pPr>
        <w:pStyle w:val="newncpi"/>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332AE4" w:rsidRDefault="00332AE4">
      <w:pPr>
        <w:pStyle w:val="newncpi"/>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332AE4" w:rsidRDefault="00332AE4">
      <w:pPr>
        <w:pStyle w:val="newncpi"/>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332AE4" w:rsidRDefault="00332AE4">
      <w:pPr>
        <w:pStyle w:val="newncpi"/>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332AE4" w:rsidRDefault="00332AE4">
      <w:pPr>
        <w:pStyle w:val="newncpi"/>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332AE4" w:rsidRDefault="00332AE4">
      <w:pPr>
        <w:pStyle w:val="newncpi"/>
      </w:pPr>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332AE4" w:rsidRDefault="00332AE4">
      <w:pPr>
        <w:pStyle w:val="newncpi"/>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332AE4" w:rsidRDefault="00332AE4">
      <w:pPr>
        <w:pStyle w:val="point"/>
      </w:pPr>
      <w:r>
        <w:t>2. Утвердить:</w:t>
      </w:r>
    </w:p>
    <w:p w:rsidR="00332AE4" w:rsidRDefault="00332AE4">
      <w:pPr>
        <w:pStyle w:val="underpoint"/>
      </w:pPr>
      <w:r>
        <w:t>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332AE4" w:rsidRDefault="00332AE4">
      <w:pPr>
        <w:pStyle w:val="underpoint"/>
      </w:pPr>
      <w:r>
        <w:t>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32AE4" w:rsidRDefault="00332AE4">
      <w:pPr>
        <w:pStyle w:val="underpoint"/>
      </w:pPr>
      <w: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32AE4" w:rsidRDefault="00332AE4">
      <w:pPr>
        <w:pStyle w:val="underpoint"/>
      </w:pPr>
      <w:r>
        <w:lastRenderedPageBreak/>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32AE4" w:rsidRDefault="00332AE4">
      <w:pPr>
        <w:pStyle w:val="underpoint"/>
      </w:pPr>
      <w:r>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332AE4" w:rsidRDefault="00332AE4">
      <w:pPr>
        <w:pStyle w:val="point"/>
      </w:pPr>
      <w:r>
        <w:t>3. Установить, что:</w:t>
      </w:r>
    </w:p>
    <w:p w:rsidR="00332AE4" w:rsidRDefault="00332AE4">
      <w:pPr>
        <w:pStyle w:val="underpoint"/>
      </w:pPr>
      <w: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332AE4" w:rsidRDefault="00332AE4">
      <w:pPr>
        <w:pStyle w:val="newncpi"/>
      </w:pPr>
      <w:r>
        <w:t>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332AE4" w:rsidRDefault="00332AE4">
      <w:pPr>
        <w:pStyle w:val="newncpi"/>
      </w:pPr>
      <w:r>
        <w:t>Информация о полученных уведомлениях</w:t>
      </w:r>
      <w:r>
        <w:rPr>
          <w:vertAlign w:val="superscript"/>
        </w:rPr>
        <w:t>1</w:t>
      </w:r>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332AE4" w:rsidRDefault="00332AE4">
      <w:pPr>
        <w:pStyle w:val="snoskiline"/>
      </w:pPr>
      <w:r>
        <w:t>______________________________</w:t>
      </w:r>
    </w:p>
    <w:p w:rsidR="00332AE4" w:rsidRDefault="00332AE4">
      <w:pPr>
        <w:pStyle w:val="snoski"/>
        <w:spacing w:after="240"/>
      </w:pPr>
      <w:r>
        <w:rPr>
          <w:vertAlign w:val="superscript"/>
        </w:rPr>
        <w:t>1</w:t>
      </w:r>
      <w:r>
        <w:t> За исключением уведомлений, направленных с использованием единого портала электронных услуг.</w:t>
      </w:r>
    </w:p>
    <w:p w:rsidR="00332AE4" w:rsidRDefault="00332AE4">
      <w:pPr>
        <w:pStyle w:val="underpoint"/>
      </w:pPr>
      <w: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332AE4" w:rsidRDefault="00332AE4">
      <w:pPr>
        <w:pStyle w:val="newncpi"/>
      </w:pPr>
      <w: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332AE4" w:rsidRDefault="00332AE4">
      <w:pPr>
        <w:pStyle w:val="newncpi"/>
      </w:pPr>
      <w:r>
        <w:t>Порядок и условия проведения государственной санитарно-гигиенической экспертизы устанавливаются Советом Министров Республики Беларусь.</w:t>
      </w:r>
    </w:p>
    <w:p w:rsidR="00332AE4" w:rsidRDefault="00332AE4">
      <w:pPr>
        <w:pStyle w:val="newncpi"/>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332AE4" w:rsidRDefault="00332AE4">
      <w:pPr>
        <w:pStyle w:val="underpoint"/>
      </w:pPr>
      <w: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332AE4" w:rsidRDefault="00332AE4">
      <w:pPr>
        <w:pStyle w:val="underpoint"/>
      </w:pPr>
      <w:r>
        <w:t xml:space="preserve">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w:t>
      </w:r>
      <w:r>
        <w:lastRenderedPageBreak/>
        <w:t>иные информационные ресурсы, а также осуществление иных административных процедур.</w:t>
      </w:r>
    </w:p>
    <w:p w:rsidR="00332AE4" w:rsidRDefault="00332AE4">
      <w:pPr>
        <w:pStyle w:val="newncpi"/>
      </w:pPr>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332AE4" w:rsidRDefault="00332AE4">
      <w:pPr>
        <w:pStyle w:val="underpoint"/>
      </w:pPr>
      <w: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32AE4" w:rsidRDefault="00332AE4">
      <w:pPr>
        <w:pStyle w:val="newncpi"/>
      </w:pPr>
      <w: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Pr>
          <w:vertAlign w:val="superscript"/>
        </w:rPr>
        <w:t>2</w:t>
      </w:r>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332AE4" w:rsidRDefault="00332AE4">
      <w:pPr>
        <w:pStyle w:val="newncpi"/>
      </w:pPr>
      <w:r>
        <w:t>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332AE4" w:rsidRDefault="00332AE4">
      <w:pPr>
        <w:pStyle w:val="snoskiline"/>
      </w:pPr>
      <w:r>
        <w:t>______________________________</w:t>
      </w:r>
    </w:p>
    <w:p w:rsidR="00332AE4" w:rsidRDefault="00332AE4">
      <w:pPr>
        <w:pStyle w:val="snoski"/>
        <w:spacing w:after="240"/>
      </w:pPr>
      <w:r>
        <w:rPr>
          <w:vertAlign w:val="superscript"/>
        </w:rPr>
        <w:t>2 </w:t>
      </w:r>
      <w:r>
        <w:t>За исключением требований, предусмотренных техническими регламентами Республики Беларусь.</w:t>
      </w:r>
    </w:p>
    <w:p w:rsidR="00332AE4" w:rsidRDefault="00332AE4">
      <w:pPr>
        <w:pStyle w:val="underpoint"/>
      </w:pPr>
      <w:r>
        <w:t>3.6. технические нормативные правовые акты</w:t>
      </w:r>
      <w:r>
        <w:rPr>
          <w:vertAlign w:val="superscript"/>
        </w:rPr>
        <w:t>3</w:t>
      </w:r>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332AE4" w:rsidRDefault="00332AE4">
      <w:pPr>
        <w:pStyle w:val="newncpi"/>
      </w:pPr>
      <w: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Pr>
          <w:vertAlign w:val="superscript"/>
        </w:rPr>
        <w:t>4</w:t>
      </w:r>
      <w:r>
        <w:t>;</w:t>
      </w:r>
    </w:p>
    <w:p w:rsidR="00332AE4" w:rsidRDefault="00332AE4">
      <w:pPr>
        <w:pStyle w:val="newncpi"/>
      </w:pPr>
      <w:r>
        <w:t>включению в Национальный реестр правовых актов Республики Беларусь;</w:t>
      </w:r>
    </w:p>
    <w:p w:rsidR="00332AE4" w:rsidRDefault="00332AE4">
      <w:pPr>
        <w:pStyle w:val="newncpi"/>
      </w:pPr>
      <w: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Pr>
          <w:vertAlign w:val="superscript"/>
        </w:rPr>
        <w:t>5</w:t>
      </w:r>
      <w:r>
        <w:t>;</w:t>
      </w:r>
    </w:p>
    <w:p w:rsidR="00332AE4" w:rsidRDefault="00332AE4">
      <w:pPr>
        <w:pStyle w:val="snoskiline"/>
      </w:pPr>
      <w:r>
        <w:t>______________________________</w:t>
      </w:r>
    </w:p>
    <w:p w:rsidR="00332AE4" w:rsidRDefault="00332AE4">
      <w:pPr>
        <w:pStyle w:val="snoski"/>
      </w:pPr>
      <w:r>
        <w:rPr>
          <w:vertAlign w:val="superscript"/>
        </w:rPr>
        <w:t>3</w:t>
      </w:r>
      <w:r>
        <w:t> За исключением технических нормативных правовых актов, утверждаемых субъектами хозяйствования.</w:t>
      </w:r>
    </w:p>
    <w:p w:rsidR="00332AE4" w:rsidRDefault="00332AE4">
      <w:pPr>
        <w:pStyle w:val="snoski"/>
      </w:pPr>
      <w:r>
        <w:rPr>
          <w:vertAlign w:val="superscript"/>
        </w:rPr>
        <w:t>4</w:t>
      </w:r>
      <w: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332AE4" w:rsidRDefault="00332AE4">
      <w:pPr>
        <w:pStyle w:val="snoski"/>
        <w:spacing w:after="240"/>
      </w:pPr>
      <w:r>
        <w:rPr>
          <w:vertAlign w:val="superscript"/>
        </w:rPr>
        <w:t>5</w:t>
      </w:r>
      <w:r>
        <w:t> Если иное не установлено международными обязательствами Республики Беларусь.</w:t>
      </w:r>
    </w:p>
    <w:p w:rsidR="00332AE4" w:rsidRDefault="00332AE4">
      <w:pPr>
        <w:pStyle w:val="underpoint"/>
      </w:pPr>
      <w:r>
        <w:t>3.7. технические регламенты Республики Беларусь разрабатываются только в отношении продукции</w:t>
      </w:r>
      <w:r>
        <w:rPr>
          <w:vertAlign w:val="superscript"/>
        </w:rPr>
        <w:t>6</w:t>
      </w:r>
      <w:r>
        <w:t xml:space="preserve">,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w:t>
      </w:r>
      <w:r>
        <w:lastRenderedPageBreak/>
        <w:t>распространяются технические регламенты Таможенного союза и Евразийского экономического союза.</w:t>
      </w:r>
    </w:p>
    <w:p w:rsidR="00332AE4" w:rsidRDefault="00332AE4">
      <w:pPr>
        <w:pStyle w:val="newncpi"/>
      </w:pPr>
      <w: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r>
        <w:rPr>
          <w:vertAlign w:val="superscript"/>
        </w:rPr>
        <w:t>7</w:t>
      </w:r>
      <w:r>
        <w:t>;</w:t>
      </w:r>
    </w:p>
    <w:p w:rsidR="00332AE4" w:rsidRDefault="00332AE4">
      <w:pPr>
        <w:pStyle w:val="snoskiline"/>
      </w:pPr>
      <w:r>
        <w:t>______________________________</w:t>
      </w:r>
    </w:p>
    <w:p w:rsidR="00332AE4" w:rsidRDefault="00332AE4">
      <w:pPr>
        <w:pStyle w:val="snoski"/>
      </w:pPr>
      <w:r>
        <w:rPr>
          <w:vertAlign w:val="superscript"/>
        </w:rPr>
        <w:t>6 </w:t>
      </w:r>
      <w: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332AE4" w:rsidRDefault="00332AE4">
      <w:pPr>
        <w:pStyle w:val="snoski"/>
        <w:spacing w:after="240"/>
      </w:pPr>
      <w:r>
        <w:rPr>
          <w:vertAlign w:val="superscript"/>
        </w:rPr>
        <w:t>7</w:t>
      </w:r>
      <w: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332AE4" w:rsidRDefault="00332AE4">
      <w:pPr>
        <w:pStyle w:val="underpoint"/>
      </w:pPr>
      <w: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Pr>
          <w:vertAlign w:val="superscript"/>
        </w:rPr>
        <w:t>8</w:t>
      </w:r>
      <w:r>
        <w:t>.</w:t>
      </w:r>
    </w:p>
    <w:p w:rsidR="00332AE4" w:rsidRDefault="00332AE4">
      <w:pPr>
        <w:pStyle w:val="newncpi"/>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332AE4" w:rsidRDefault="00332AE4">
      <w:pPr>
        <w:pStyle w:val="snoskiline"/>
      </w:pPr>
      <w:r>
        <w:t>______________________________</w:t>
      </w:r>
    </w:p>
    <w:p w:rsidR="00332AE4" w:rsidRDefault="00332AE4">
      <w:pPr>
        <w:pStyle w:val="snoski"/>
        <w:spacing w:after="240"/>
      </w:pPr>
      <w:r>
        <w:rPr>
          <w:vertAlign w:val="superscript"/>
        </w:rPr>
        <w:t>8</w:t>
      </w:r>
      <w: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332AE4" w:rsidRDefault="00332AE4">
      <w:pPr>
        <w:pStyle w:val="underpoint"/>
      </w:pPr>
      <w: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Pr>
          <w:vertAlign w:val="superscript"/>
        </w:rPr>
        <w:t>9</w:t>
      </w:r>
      <w:r>
        <w:t>;</w:t>
      </w:r>
    </w:p>
    <w:p w:rsidR="00332AE4" w:rsidRDefault="00332AE4">
      <w:pPr>
        <w:pStyle w:val="snoskiline"/>
      </w:pPr>
      <w:r>
        <w:t>______________________________</w:t>
      </w:r>
    </w:p>
    <w:p w:rsidR="00332AE4" w:rsidRDefault="00332AE4">
      <w:pPr>
        <w:pStyle w:val="snoski"/>
        <w:spacing w:after="240"/>
      </w:pPr>
      <w:r>
        <w:rPr>
          <w:vertAlign w:val="superscript"/>
        </w:rPr>
        <w:t>9</w:t>
      </w:r>
      <w:r>
        <w:t> Положения подпункта 3.9 пункта 3 не применяются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w:t>
      </w:r>
    </w:p>
    <w:p w:rsidR="00332AE4" w:rsidRDefault="00332AE4">
      <w:pPr>
        <w:pStyle w:val="underpoint"/>
      </w:pPr>
      <w: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Pr>
          <w:vertAlign w:val="superscript"/>
        </w:rPr>
        <w:t>10</w:t>
      </w:r>
      <w:r>
        <w:t>;</w:t>
      </w:r>
    </w:p>
    <w:p w:rsidR="00332AE4" w:rsidRDefault="00332AE4">
      <w:pPr>
        <w:pStyle w:val="snoskiline"/>
      </w:pPr>
      <w:r>
        <w:t>______________________________</w:t>
      </w:r>
    </w:p>
    <w:p w:rsidR="00332AE4" w:rsidRDefault="00332AE4">
      <w:pPr>
        <w:pStyle w:val="snoski"/>
        <w:spacing w:after="240"/>
      </w:pPr>
      <w:r>
        <w:rPr>
          <w:vertAlign w:val="superscript"/>
        </w:rPr>
        <w:t>10</w:t>
      </w:r>
      <w: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332AE4" w:rsidRDefault="00332AE4">
      <w:pPr>
        <w:pStyle w:val="underpoint"/>
      </w:pPr>
      <w:r>
        <w:t>3.11. субъекты хозяйствования вправе не использовать печати</w:t>
      </w:r>
      <w:r>
        <w:rPr>
          <w:vertAlign w:val="superscript"/>
        </w:rPr>
        <w:t>11</w:t>
      </w:r>
      <w:r>
        <w:t>.</w:t>
      </w:r>
    </w:p>
    <w:p w:rsidR="00332AE4" w:rsidRDefault="00332AE4">
      <w:pPr>
        <w:pStyle w:val="snoskiline"/>
      </w:pPr>
      <w:r>
        <w:t>______________________________</w:t>
      </w:r>
    </w:p>
    <w:p w:rsidR="00332AE4" w:rsidRDefault="00332AE4">
      <w:pPr>
        <w:pStyle w:val="snoski"/>
        <w:spacing w:after="240"/>
      </w:pPr>
      <w:r>
        <w:rPr>
          <w:vertAlign w:val="superscript"/>
        </w:rPr>
        <w:t>11</w:t>
      </w:r>
      <w:r>
        <w:t> За исключением случаев, предусмотренных международными договорами Республики Беларусь.</w:t>
      </w:r>
    </w:p>
    <w:p w:rsidR="00332AE4" w:rsidRDefault="00332AE4">
      <w:pPr>
        <w:pStyle w:val="point"/>
      </w:pPr>
      <w:r>
        <w:t>4. Субъекты хозяйствования при осуществлении экономической деятельности:</w:t>
      </w:r>
    </w:p>
    <w:p w:rsidR="00332AE4" w:rsidRDefault="00332AE4">
      <w:pPr>
        <w:pStyle w:val="underpoint"/>
      </w:pPr>
      <w:r>
        <w:lastRenderedPageBreak/>
        <w:t>4.1. в сферах торговли, общественного питания, бытового обслуживания населения:</w:t>
      </w:r>
    </w:p>
    <w:p w:rsidR="00332AE4" w:rsidRDefault="00332AE4">
      <w:pPr>
        <w:pStyle w:val="newncpi"/>
      </w:pPr>
      <w: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332AE4" w:rsidRDefault="00332AE4">
      <w:pPr>
        <w:pStyle w:val="newncpi"/>
      </w:pPr>
      <w: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332AE4" w:rsidRDefault="00332AE4">
      <w:pPr>
        <w:pStyle w:val="newncpi"/>
      </w:pPr>
      <w:r>
        <w:t>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332AE4" w:rsidRDefault="00332AE4">
      <w:pPr>
        <w:pStyle w:val="newncpi"/>
      </w:pPr>
      <w: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332AE4" w:rsidRDefault="00332AE4">
      <w:pPr>
        <w:pStyle w:val="newncpi"/>
      </w:pPr>
      <w:r>
        <w:t>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спирта. Указанная продукция не подлежит обязательному подтверждению соответствия;</w:t>
      </w:r>
    </w:p>
    <w:p w:rsidR="00332AE4" w:rsidRDefault="00332AE4">
      <w:pPr>
        <w:pStyle w:val="newncpi"/>
      </w:pPr>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332AE4" w:rsidRDefault="00332AE4">
      <w:pPr>
        <w:pStyle w:val="newncpi"/>
      </w:pPr>
      <w:r>
        <w:t>не представляют сведения о розничном и (или) оптовом товарообороте для включения в Торговый реестр Республики Беларусь. При этом субъекты хозяйствования, осуществляющие торговлю посредством организации торговой сети или крупного магазина</w:t>
      </w:r>
      <w:r>
        <w:rPr>
          <w:vertAlign w:val="superscript"/>
        </w:rPr>
        <w:t>12</w:t>
      </w:r>
      <w: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
    <w:p w:rsidR="00332AE4" w:rsidRDefault="00332AE4">
      <w:pPr>
        <w:pStyle w:val="newncpi"/>
      </w:pPr>
      <w:r>
        <w:t>самостоятельно определяют порядок оформления заказов на бытовые услуги и учета материалов, используемых при их оказании</w:t>
      </w:r>
      <w:r>
        <w:rPr>
          <w:vertAlign w:val="superscript"/>
        </w:rPr>
        <w:t>13</w:t>
      </w:r>
      <w:r>
        <w:t>;</w:t>
      </w:r>
    </w:p>
    <w:p w:rsidR="00332AE4" w:rsidRDefault="00332AE4">
      <w:pPr>
        <w:pStyle w:val="newncpi"/>
      </w:pPr>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332AE4" w:rsidRDefault="00332AE4">
      <w:pPr>
        <w:pStyle w:val="snoskiline"/>
      </w:pPr>
      <w:r>
        <w:t>______________________________</w:t>
      </w:r>
    </w:p>
    <w:p w:rsidR="00332AE4" w:rsidRDefault="00332AE4">
      <w:pPr>
        <w:pStyle w:val="snoski"/>
      </w:pPr>
      <w:r>
        <w:rPr>
          <w:vertAlign w:val="superscript"/>
        </w:rPr>
        <w:t>12</w:t>
      </w:r>
      <w:r>
        <w:t> Для целей настоящего Декрета под крупным магазином понимается магазин с торговой площадью три тысячи и более квадратных метров.</w:t>
      </w:r>
    </w:p>
    <w:p w:rsidR="00332AE4" w:rsidRDefault="00332AE4">
      <w:pPr>
        <w:pStyle w:val="snoski"/>
        <w:spacing w:after="240"/>
      </w:pPr>
      <w:r>
        <w:rPr>
          <w:vertAlign w:val="superscript"/>
        </w:rPr>
        <w:t>13</w:t>
      </w:r>
      <w:r>
        <w: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332AE4" w:rsidRDefault="00332AE4">
      <w:pPr>
        <w:pStyle w:val="underpoint"/>
      </w:pPr>
      <w:r>
        <w:t>4.2. в сфере организации и проведения выставок и ярмарок:</w:t>
      </w:r>
    </w:p>
    <w:p w:rsidR="00332AE4" w:rsidRDefault="00332AE4">
      <w:pPr>
        <w:pStyle w:val="newncpi"/>
      </w:pPr>
      <w:r>
        <w:t>самостоятельно организуют и проводят выставки на территории Республики Беларусь;</w:t>
      </w:r>
    </w:p>
    <w:p w:rsidR="00332AE4" w:rsidRDefault="00332AE4">
      <w:pPr>
        <w:pStyle w:val="newncpi"/>
      </w:pPr>
      <w:r>
        <w:lastRenderedPageBreak/>
        <w:t>организуют и проводят ярмарки по согласованию с местными исполнительными и распорядительными органами по месту их проведения;</w:t>
      </w:r>
    </w:p>
    <w:p w:rsidR="00332AE4" w:rsidRDefault="00332AE4">
      <w:pPr>
        <w:pStyle w:val="underpoint"/>
      </w:pPr>
      <w:r>
        <w:t>4.3. в сфере производства и обращения продукции:</w:t>
      </w:r>
    </w:p>
    <w:p w:rsidR="00332AE4" w:rsidRDefault="00332AE4">
      <w:pPr>
        <w:pStyle w:val="newncpi"/>
      </w:pPr>
      <w:r>
        <w:t>осуществляют ввод в эксплуатацию, выпуск в обращение продукции, а также выполнение процессов, связанных с жизненным циклом продукции:</w:t>
      </w:r>
    </w:p>
    <w:p w:rsidR="00332AE4" w:rsidRDefault="00332AE4">
      <w:pPr>
        <w:pStyle w:val="newncpi"/>
      </w:pPr>
      <w:r>
        <w:t>а) соответствующие требованиям безопасности</w:t>
      </w:r>
      <w:r>
        <w:rPr>
          <w:vertAlign w:val="superscript"/>
        </w:rPr>
        <w:t>14</w:t>
      </w:r>
      <w:r>
        <w:t>;</w:t>
      </w:r>
    </w:p>
    <w:p w:rsidR="00332AE4" w:rsidRDefault="00332AE4">
      <w:pPr>
        <w:pStyle w:val="newncpi"/>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332AE4" w:rsidRDefault="00332AE4">
      <w:pPr>
        <w:pStyle w:val="newncpi"/>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332AE4" w:rsidRDefault="00332AE4">
      <w:pPr>
        <w:pStyle w:val="snoskiline"/>
      </w:pPr>
      <w:r>
        <w:t>______________________________</w:t>
      </w:r>
    </w:p>
    <w:p w:rsidR="00332AE4" w:rsidRDefault="00332AE4">
      <w:pPr>
        <w:pStyle w:val="snoski"/>
        <w:spacing w:after="240"/>
      </w:pPr>
      <w:r>
        <w:rPr>
          <w:vertAlign w:val="superscript"/>
        </w:rPr>
        <w:t>14</w:t>
      </w:r>
      <w: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332AE4" w:rsidRDefault="00332AE4">
      <w:pPr>
        <w:pStyle w:val="underpoint"/>
      </w:pPr>
      <w:r>
        <w:t>4.4. в сфере строительства:</w:t>
      </w:r>
    </w:p>
    <w:p w:rsidR="00332AE4" w:rsidRDefault="00332AE4">
      <w:pPr>
        <w:pStyle w:val="newncpi"/>
      </w:pPr>
      <w:r>
        <w:t>выполняют строительные работы при капитальном ремонте, работы по технической модернизации</w:t>
      </w:r>
      <w:r>
        <w:rPr>
          <w:vertAlign w:val="superscript"/>
        </w:rPr>
        <w:t>15</w:t>
      </w:r>
      <w: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уведомления о проведении таких работ в органы государственного строительного надзора</w:t>
      </w:r>
      <w:r>
        <w:rPr>
          <w:vertAlign w:val="superscript"/>
        </w:rPr>
        <w:t>16</w:t>
      </w:r>
      <w:r>
        <w:t>, в порядке,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аттестата соответствия заказчика;</w:t>
      </w:r>
    </w:p>
    <w:p w:rsidR="00332AE4" w:rsidRDefault="00332AE4">
      <w:pPr>
        <w:pStyle w:val="newncpi"/>
      </w:pPr>
      <w:r>
        <w:t>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332AE4" w:rsidRDefault="00332AE4">
      <w:pPr>
        <w:pStyle w:val="newncpi"/>
      </w:pPr>
      <w:r>
        <w:t>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w:t>
      </w:r>
      <w:r>
        <w:rPr>
          <w:vertAlign w:val="superscript"/>
        </w:rPr>
        <w:t>17</w:t>
      </w:r>
      <w:r>
        <w:t>;</w:t>
      </w:r>
    </w:p>
    <w:p w:rsidR="00332AE4" w:rsidRDefault="00332AE4">
      <w:pPr>
        <w:pStyle w:val="snoskiline"/>
      </w:pPr>
      <w:r>
        <w:t>______________________________</w:t>
      </w:r>
    </w:p>
    <w:p w:rsidR="00332AE4" w:rsidRDefault="00332AE4">
      <w:pPr>
        <w:pStyle w:val="snoski"/>
      </w:pPr>
      <w:r>
        <w:rPr>
          <w:vertAlign w:val="superscript"/>
        </w:rPr>
        <w:t>15</w:t>
      </w:r>
      <w:r>
        <w: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332AE4" w:rsidRDefault="00332AE4">
      <w:pPr>
        <w:pStyle w:val="snoski"/>
      </w:pPr>
      <w:r>
        <w:rPr>
          <w:vertAlign w:val="superscript"/>
        </w:rPr>
        <w:t>16</w:t>
      </w:r>
      <w:r>
        <w:t> За исключением объектов, на которых не осуществляется государственный строительный надзор.</w:t>
      </w:r>
    </w:p>
    <w:p w:rsidR="00332AE4" w:rsidRDefault="00332AE4">
      <w:pPr>
        <w:pStyle w:val="snoski"/>
        <w:spacing w:after="240"/>
      </w:pPr>
      <w:r>
        <w:rPr>
          <w:vertAlign w:val="superscript"/>
        </w:rPr>
        <w:t>17</w:t>
      </w:r>
      <w:r>
        <w: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332AE4" w:rsidRDefault="00332AE4">
      <w:pPr>
        <w:pStyle w:val="newncpi"/>
      </w:pPr>
      <w:r>
        <w:lastRenderedPageBreak/>
        <w:t>не обращаются за проведением государственной экологической экспертизы в отношении:</w:t>
      </w:r>
    </w:p>
    <w:p w:rsidR="00332AE4" w:rsidRDefault="00332AE4">
      <w:pPr>
        <w:pStyle w:val="newncpi"/>
      </w:pPr>
      <w: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332AE4" w:rsidRDefault="00332AE4">
      <w:pPr>
        <w:pStyle w:val="newncpi"/>
      </w:pPr>
      <w:r>
        <w:t>б) объектов, размещение которых предусматривается в границах природных территорий, подлежащих специальной охране, в случае, когда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332AE4" w:rsidRDefault="00332AE4">
      <w:pPr>
        <w:pStyle w:val="newncpi"/>
      </w:pPr>
      <w: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332AE4" w:rsidRDefault="00332AE4">
      <w:pPr>
        <w:pStyle w:val="newncpi"/>
      </w:pPr>
      <w: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332AE4" w:rsidRDefault="00332AE4">
      <w:pPr>
        <w:pStyle w:val="newncpi"/>
      </w:pPr>
      <w:r>
        <w:t>д) объектов санаторно-курортных организаций в границах курортов</w:t>
      </w:r>
      <w:r>
        <w:rPr>
          <w:vertAlign w:val="superscript"/>
        </w:rPr>
        <w:t>18</w:t>
      </w:r>
      <w:r>
        <w:t>;</w:t>
      </w:r>
    </w:p>
    <w:p w:rsidR="00332AE4" w:rsidRDefault="00332AE4">
      <w:pPr>
        <w:pStyle w:val="snoskiline"/>
      </w:pPr>
      <w:r>
        <w:t>______________________________</w:t>
      </w:r>
    </w:p>
    <w:p w:rsidR="00332AE4" w:rsidRDefault="00332AE4">
      <w:pPr>
        <w:pStyle w:val="snoski"/>
        <w:spacing w:after="240"/>
      </w:pPr>
      <w:r>
        <w:rPr>
          <w:vertAlign w:val="superscript"/>
        </w:rPr>
        <w:t>18</w:t>
      </w:r>
      <w:r>
        <w:t> За исключением случаев размещения объектов в границах особо охраняемых природных территорий.</w:t>
      </w:r>
    </w:p>
    <w:p w:rsidR="00332AE4" w:rsidRDefault="00332AE4">
      <w:pPr>
        <w:pStyle w:val="newncpi"/>
      </w:pPr>
      <w:r>
        <w:t>е) объектов общественного питания, объектов туристической инфраструктуры в границах охранных зон особо охраняемых природных территорий;</w:t>
      </w:r>
    </w:p>
    <w:p w:rsidR="00332AE4" w:rsidRDefault="00332AE4">
      <w:pPr>
        <w:pStyle w:val="newncpi"/>
      </w:pPr>
      <w:r>
        <w:t>ж) объектов сельскохозяйственного назначения</w:t>
      </w:r>
      <w:r>
        <w:rPr>
          <w:vertAlign w:val="superscript"/>
        </w:rPr>
        <w:t>19</w:t>
      </w:r>
      <w:r>
        <w:t>;</w:t>
      </w:r>
    </w:p>
    <w:p w:rsidR="00332AE4" w:rsidRDefault="00332AE4">
      <w:pPr>
        <w:pStyle w:val="snoskiline"/>
      </w:pPr>
      <w:r>
        <w:t>______________________________</w:t>
      </w:r>
    </w:p>
    <w:p w:rsidR="00332AE4" w:rsidRDefault="00332AE4">
      <w:pPr>
        <w:pStyle w:val="snoski"/>
        <w:spacing w:after="240"/>
      </w:pPr>
      <w:r>
        <w:rPr>
          <w:vertAlign w:val="superscript"/>
        </w:rPr>
        <w:t>19</w:t>
      </w:r>
      <w:r>
        <w:t> За исключением объектов, на которых планируется осуществлять экологически опасную деятельность.</w:t>
      </w:r>
    </w:p>
    <w:p w:rsidR="00332AE4" w:rsidRDefault="00332AE4">
      <w:pPr>
        <w:pStyle w:val="newncpi"/>
      </w:pPr>
      <w:r>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332AE4" w:rsidRDefault="00332AE4">
      <w:pPr>
        <w:pStyle w:val="newncpi"/>
      </w:pPr>
      <w:r>
        <w:t>осуществляют при наличии положительного заключения государственной экспертизы по проектной документации</w:t>
      </w:r>
      <w:r>
        <w:rPr>
          <w:vertAlign w:val="superscript"/>
        </w:rPr>
        <w:t>20</w:t>
      </w:r>
      <w: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документа в органы государственного строительного надзора</w:t>
      </w:r>
      <w:r>
        <w:rPr>
          <w:vertAlign w:val="superscript"/>
        </w:rPr>
        <w:t>21</w:t>
      </w:r>
      <w:r>
        <w:t xml:space="preserve"> в порядке,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332AE4" w:rsidRDefault="00332AE4">
      <w:pPr>
        <w:pStyle w:val="snoskiline"/>
      </w:pPr>
      <w:r>
        <w:t>______________________________</w:t>
      </w:r>
    </w:p>
    <w:p w:rsidR="00332AE4" w:rsidRDefault="00332AE4">
      <w:pPr>
        <w:pStyle w:val="snoski"/>
      </w:pPr>
      <w:r>
        <w:rPr>
          <w:vertAlign w:val="superscript"/>
        </w:rPr>
        <w:t>20</w:t>
      </w:r>
      <w:r>
        <w: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332AE4" w:rsidRDefault="00332AE4">
      <w:pPr>
        <w:pStyle w:val="snoski"/>
        <w:spacing w:after="240"/>
      </w:pPr>
      <w:r>
        <w:rPr>
          <w:vertAlign w:val="superscript"/>
        </w:rPr>
        <w:t>21 </w:t>
      </w:r>
      <w:r>
        <w:t>За исключением объектов, на которых не осуществляется государственный строительный надзор.</w:t>
      </w:r>
    </w:p>
    <w:p w:rsidR="00332AE4" w:rsidRDefault="00332AE4">
      <w:pPr>
        <w:pStyle w:val="newncpi"/>
      </w:pPr>
      <w:r>
        <w:t>оказывают при строительстве объектов «под ключ»</w:t>
      </w:r>
      <w:r>
        <w:rPr>
          <w:vertAlign w:val="superscript"/>
        </w:rPr>
        <w:t>22</w:t>
      </w:r>
      <w: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аттестата соответствия заказчика:</w:t>
      </w:r>
    </w:p>
    <w:p w:rsidR="00332AE4" w:rsidRDefault="00332AE4">
      <w:pPr>
        <w:pStyle w:val="newncpi"/>
      </w:pPr>
      <w:r>
        <w:t>а) принятие решения о строительстве объекта;</w:t>
      </w:r>
    </w:p>
    <w:p w:rsidR="00332AE4" w:rsidRDefault="00332AE4">
      <w:pPr>
        <w:pStyle w:val="newncpi"/>
      </w:pPr>
      <w:r>
        <w:t>б) утверждение проектной документации;</w:t>
      </w:r>
    </w:p>
    <w:p w:rsidR="00332AE4" w:rsidRDefault="00332AE4">
      <w:pPr>
        <w:pStyle w:val="newncpi"/>
      </w:pPr>
      <w:r>
        <w:lastRenderedPageBreak/>
        <w:t>в) обеспечение финансирования объекта строительства и контроля за расходованием средств, направляемых на его финансирование;</w:t>
      </w:r>
    </w:p>
    <w:p w:rsidR="00332AE4" w:rsidRDefault="00332AE4">
      <w:pPr>
        <w:pStyle w:val="newncpi"/>
      </w:pPr>
      <w:r>
        <w:t>г) принятие решения о консервации незавершенного объекта строительства, о продлении срока строительства объекта;</w:t>
      </w:r>
    </w:p>
    <w:p w:rsidR="00332AE4" w:rsidRDefault="00332AE4">
      <w:pPr>
        <w:pStyle w:val="newncpi"/>
      </w:pPr>
      <w:r>
        <w:t>д) утверждение состава приемочной комиссии и акта приемки объекта строительства в эксплуатацию;</w:t>
      </w:r>
    </w:p>
    <w:p w:rsidR="00332AE4" w:rsidRDefault="00332AE4">
      <w:pPr>
        <w:pStyle w:val="snoskiline"/>
      </w:pPr>
      <w:r>
        <w:t>______________________________</w:t>
      </w:r>
    </w:p>
    <w:p w:rsidR="00332AE4" w:rsidRDefault="00332AE4">
      <w:pPr>
        <w:pStyle w:val="snoski"/>
        <w:spacing w:after="240"/>
      </w:pPr>
      <w:r>
        <w:rPr>
          <w:vertAlign w:val="superscript"/>
        </w:rPr>
        <w:t>22</w:t>
      </w:r>
      <w:r>
        <w: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предпроектной (предынвестиционной)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332AE4" w:rsidRDefault="00332AE4">
      <w:pPr>
        <w:pStyle w:val="newncpi"/>
      </w:pPr>
      <w:r>
        <w:t>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документацию. Не подлежат передаче инженерной организации следующие функции заказчика:</w:t>
      </w:r>
    </w:p>
    <w:p w:rsidR="00332AE4" w:rsidRDefault="00332AE4">
      <w:pPr>
        <w:pStyle w:val="newncpi"/>
      </w:pPr>
      <w:r>
        <w:t>а) принятие решения о строительстве объекта;</w:t>
      </w:r>
    </w:p>
    <w:p w:rsidR="00332AE4" w:rsidRDefault="00332AE4">
      <w:pPr>
        <w:pStyle w:val="newncpi"/>
      </w:pPr>
      <w:r>
        <w:t>б) утверждение проектной документации;</w:t>
      </w:r>
    </w:p>
    <w:p w:rsidR="00332AE4" w:rsidRDefault="00332AE4">
      <w:pPr>
        <w:pStyle w:val="newncpi"/>
      </w:pPr>
      <w:r>
        <w:t>в) обеспечение финансирования объекта строительства и контроля за расходованием средств, направляемых на его финансирование;</w:t>
      </w:r>
    </w:p>
    <w:p w:rsidR="00332AE4" w:rsidRDefault="00332AE4">
      <w:pPr>
        <w:pStyle w:val="newncpi"/>
      </w:pPr>
      <w:r>
        <w:t>г) принятие решения о консервации незавершенного объекта строительства, о продлении срока строительства объекта;</w:t>
      </w:r>
    </w:p>
    <w:p w:rsidR="00332AE4" w:rsidRDefault="00332AE4">
      <w:pPr>
        <w:pStyle w:val="newncpi"/>
      </w:pPr>
      <w:r>
        <w:t>д) утверждение состава приемочной комиссии и акта приемки объекта строительства в эксплуатацию;</w:t>
      </w:r>
    </w:p>
    <w:p w:rsidR="00332AE4" w:rsidRDefault="00332AE4">
      <w:pPr>
        <w:pStyle w:val="newncpi"/>
      </w:pPr>
      <w:r>
        <w:t>применяют гарантийный срок не менее пяти лет на принятые в эксплуатацию объекты и (или) строительные работы, за исключением:</w:t>
      </w:r>
    </w:p>
    <w:p w:rsidR="00332AE4" w:rsidRDefault="00332AE4">
      <w:pPr>
        <w:pStyle w:val="newncpi"/>
      </w:pPr>
      <w: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332AE4" w:rsidRDefault="00332AE4">
      <w:pPr>
        <w:pStyle w:val="newncpi"/>
      </w:pPr>
      <w:r>
        <w:t>б) работ по текущему ремонту, пусконаладочных работ, гарантийный срок на которые устанавливается не менее двух лет;</w:t>
      </w:r>
    </w:p>
    <w:p w:rsidR="00332AE4" w:rsidRDefault="00332AE4">
      <w:pPr>
        <w:pStyle w:val="newncpi"/>
      </w:pPr>
      <w:r>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332AE4" w:rsidRDefault="00332AE4">
      <w:pPr>
        <w:pStyle w:val="newncpi"/>
      </w:pPr>
      <w: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332AE4" w:rsidRDefault="00332AE4">
      <w:pPr>
        <w:pStyle w:val="newncpi"/>
      </w:pPr>
      <w:r>
        <w:t>определяют по согласованию с местными исполнительными и распорядительными органами базового территориального уровня:</w:t>
      </w:r>
    </w:p>
    <w:p w:rsidR="00332AE4" w:rsidRDefault="00332AE4">
      <w:pPr>
        <w:pStyle w:val="newncpi"/>
      </w:pPr>
      <w:r>
        <w:t>а) порядок, способ сноса неиспользуемого объекта, порядок обращения с материалами и отходами, образующимися при сносе неиспользуемого объекта</w:t>
      </w:r>
      <w:r>
        <w:rPr>
          <w:vertAlign w:val="superscript"/>
        </w:rPr>
        <w:t>23</w:t>
      </w:r>
      <w:r>
        <w:t>;</w:t>
      </w:r>
    </w:p>
    <w:p w:rsidR="00332AE4" w:rsidRDefault="00332AE4">
      <w:pPr>
        <w:pStyle w:val="snoskiline"/>
      </w:pPr>
      <w:r>
        <w:t>______________________________</w:t>
      </w:r>
    </w:p>
    <w:p w:rsidR="00332AE4" w:rsidRDefault="00332AE4">
      <w:pPr>
        <w:pStyle w:val="snoski"/>
        <w:spacing w:after="240"/>
      </w:pPr>
      <w:r>
        <w:rPr>
          <w:vertAlign w:val="superscript"/>
        </w:rPr>
        <w:t>23</w:t>
      </w:r>
      <w:r>
        <w: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332AE4" w:rsidRDefault="00332AE4">
      <w:pPr>
        <w:pStyle w:val="newncpi"/>
      </w:pPr>
      <w:r>
        <w:t>б) порядок восстановления плодородия нарушенных земель и вовлечения их в хозяйственный оборот;</w:t>
      </w:r>
    </w:p>
    <w:p w:rsidR="00332AE4" w:rsidRDefault="00332AE4">
      <w:pPr>
        <w:pStyle w:val="newncpi"/>
      </w:pPr>
      <w:r>
        <w:lastRenderedPageBreak/>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332AE4" w:rsidRDefault="00332AE4">
      <w:pPr>
        <w:pStyle w:val="newncpi"/>
      </w:pPr>
      <w:r>
        <w:t>вправе без наличия аттестата соответствия, выдаваемого в порядке, установленном Советом Министров Республики Беларусь, осуществлять разработку предпроектной (предынвестиционной) документации;</w:t>
      </w:r>
    </w:p>
    <w:p w:rsidR="00332AE4" w:rsidRDefault="00332AE4">
      <w:pPr>
        <w:pStyle w:val="newncpi"/>
      </w:pPr>
      <w:r>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332AE4" w:rsidRDefault="00332AE4">
      <w:pPr>
        <w:pStyle w:val="underpoint"/>
      </w:pPr>
      <w:r>
        <w:t>4.5. при осуществлении транспортной деятельности:</w:t>
      </w:r>
    </w:p>
    <w:p w:rsidR="00332AE4" w:rsidRDefault="00332AE4">
      <w:pPr>
        <w:pStyle w:val="newncpi"/>
      </w:pPr>
      <w:r>
        <w:t>выполняют автомобильные перевозки без оформления путевых листов;</w:t>
      </w:r>
    </w:p>
    <w:p w:rsidR="00332AE4" w:rsidRDefault="00332AE4">
      <w:pPr>
        <w:pStyle w:val="newncpi"/>
      </w:pPr>
      <w:r>
        <w:t>осуществляют перевозку отходов производства</w:t>
      </w:r>
      <w:r>
        <w:rPr>
          <w:vertAlign w:val="superscript"/>
        </w:rPr>
        <w:t>24</w:t>
      </w:r>
      <w:r>
        <w:t xml:space="preserve"> (при наличии товарно-транспортной накладной) без оформления сопроводительного паспорта перевозки отходов производства;</w:t>
      </w:r>
    </w:p>
    <w:p w:rsidR="00332AE4" w:rsidRDefault="00332AE4">
      <w:pPr>
        <w:pStyle w:val="newncpi"/>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332AE4" w:rsidRDefault="00332AE4">
      <w:pPr>
        <w:pStyle w:val="newncpi"/>
      </w:pPr>
      <w:r>
        <w:t>производят контроль состояния водителей механических транспортных средств</w:t>
      </w:r>
      <w:r>
        <w:rPr>
          <w:vertAlign w:val="superscript"/>
        </w:rPr>
        <w:t>25</w:t>
      </w:r>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332AE4" w:rsidRDefault="00332AE4">
      <w:pPr>
        <w:pStyle w:val="snoskiline"/>
      </w:pPr>
      <w:r>
        <w:t>______________________________</w:t>
      </w:r>
    </w:p>
    <w:p w:rsidR="00332AE4" w:rsidRDefault="00332AE4">
      <w:pPr>
        <w:pStyle w:val="snoski"/>
      </w:pPr>
      <w:r>
        <w:rPr>
          <w:vertAlign w:val="superscript"/>
        </w:rPr>
        <w:t>24</w:t>
      </w:r>
      <w:r>
        <w:t> За исключением перевозки опасных отходов и грузов, которая осуществляется с соблюдением международных договоров Республики Беларусь.</w:t>
      </w:r>
    </w:p>
    <w:p w:rsidR="00332AE4" w:rsidRDefault="00332AE4">
      <w:pPr>
        <w:pStyle w:val="snoski"/>
        <w:spacing w:after="240"/>
      </w:pPr>
      <w:r>
        <w:rPr>
          <w:vertAlign w:val="superscript"/>
        </w:rPr>
        <w:t>25</w:t>
      </w:r>
      <w: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332AE4" w:rsidRDefault="00332AE4">
      <w:pPr>
        <w:pStyle w:val="underpoint"/>
      </w:pPr>
      <w:r>
        <w:t>4.6. в сфере рекламной деятельности:</w:t>
      </w:r>
    </w:p>
    <w:p w:rsidR="00332AE4" w:rsidRDefault="00332AE4">
      <w:pPr>
        <w:pStyle w:val="newncpi"/>
      </w:pPr>
      <w:r>
        <w:t>вправе не разрабатывать проектную документацию для размещения средства наружной рекламы;</w:t>
      </w:r>
    </w:p>
    <w:p w:rsidR="00332AE4" w:rsidRDefault="00332AE4">
      <w:pPr>
        <w:pStyle w:val="newncpi"/>
      </w:pPr>
      <w:r>
        <w:t xml:space="preserve">получают разрешение на размещение средства наружной рекламы, продлевают действие этого разрешения и переоформляют его путем подачи заявления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w:t>
      </w:r>
      <w:r>
        <w:lastRenderedPageBreak/>
        <w:t>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332AE4" w:rsidRDefault="00332AE4">
      <w:pPr>
        <w:pStyle w:val="newncpi"/>
      </w:pPr>
      <w:r>
        <w:t>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w:t>
      </w:r>
      <w:r>
        <w:rPr>
          <w:vertAlign w:val="superscript"/>
        </w:rPr>
        <w:t>26</w:t>
      </w:r>
      <w:r>
        <w:t>;</w:t>
      </w:r>
    </w:p>
    <w:p w:rsidR="00332AE4" w:rsidRDefault="00332AE4">
      <w:pPr>
        <w:pStyle w:val="newncpi"/>
      </w:pPr>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332AE4" w:rsidRDefault="00332AE4">
      <w:pPr>
        <w:pStyle w:val="snoskiline"/>
      </w:pPr>
      <w:r>
        <w:t>______________________________</w:t>
      </w:r>
    </w:p>
    <w:p w:rsidR="00332AE4" w:rsidRDefault="00332AE4">
      <w:pPr>
        <w:pStyle w:val="snoski"/>
        <w:spacing w:after="240"/>
      </w:pPr>
      <w:r>
        <w:rPr>
          <w:vertAlign w:val="superscript"/>
        </w:rPr>
        <w:t>26</w:t>
      </w:r>
      <w:r>
        <w:t> За исключением рекламы, связанной со специфическими товарами (работами, услугами).</w:t>
      </w:r>
    </w:p>
    <w:p w:rsidR="00332AE4" w:rsidRDefault="00332AE4">
      <w:pPr>
        <w:pStyle w:val="point"/>
      </w:pPr>
      <w:r>
        <w:t>5. Определить, что:</w:t>
      </w:r>
    </w:p>
    <w:p w:rsidR="00332AE4" w:rsidRDefault="00332AE4">
      <w:pPr>
        <w:pStyle w:val="underpoint"/>
      </w:pPr>
      <w:r>
        <w:t>5.1. до 2020 года не допускается повышение налоговых ставок и введение новых налогов, сборов (пошлин)</w:t>
      </w:r>
      <w:r>
        <w:rPr>
          <w:vertAlign w:val="superscript"/>
        </w:rPr>
        <w:t>27</w:t>
      </w:r>
      <w:r>
        <w:t>;</w:t>
      </w:r>
    </w:p>
    <w:p w:rsidR="00332AE4" w:rsidRDefault="00332AE4">
      <w:pPr>
        <w:pStyle w:val="snoskiline"/>
      </w:pPr>
      <w:r>
        <w:t>______________________________</w:t>
      </w:r>
    </w:p>
    <w:p w:rsidR="00332AE4" w:rsidRDefault="00332AE4">
      <w:pPr>
        <w:pStyle w:val="snoski"/>
        <w:spacing w:after="240"/>
      </w:pPr>
      <w:r>
        <w:rPr>
          <w:vertAlign w:val="superscript"/>
        </w:rPr>
        <w:t>27</w:t>
      </w:r>
      <w: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332AE4" w:rsidRDefault="00332AE4">
      <w:pPr>
        <w:pStyle w:val="underpoint"/>
      </w:pPr>
      <w:r>
        <w:t>5.2. с 1 января 2018 г. субъекты хозяйствования, осуществляющие розничную торговлю через интернет-магазин, оказывающие (предоставляющие) посредством информационного ресурса в глобальной компьютерной сети Интернет услуги (права), связанные с размещением на ресурсе информации о субъекте торговли или о продаже им товаров, содержащей доменное имя сайта интернет-магазина или адресацию (гиперссылку) на него, вправе применять упрощенную систему налогообложения в порядке и на условиях, определенных главой 34 Налогового кодекса Республики Беларусь</w:t>
      </w:r>
      <w:r>
        <w:rPr>
          <w:vertAlign w:val="superscript"/>
        </w:rPr>
        <w:t>28</w:t>
      </w:r>
      <w:r>
        <w:t>;</w:t>
      </w:r>
    </w:p>
    <w:p w:rsidR="00332AE4" w:rsidRDefault="00332AE4">
      <w:pPr>
        <w:pStyle w:val="snoskiline"/>
      </w:pPr>
      <w:r>
        <w:t>______________________________</w:t>
      </w:r>
    </w:p>
    <w:p w:rsidR="00332AE4" w:rsidRDefault="00332AE4">
      <w:pPr>
        <w:pStyle w:val="snoski"/>
        <w:spacing w:after="240"/>
      </w:pPr>
      <w:r>
        <w:rPr>
          <w:vertAlign w:val="superscript"/>
        </w:rPr>
        <w:t>28</w:t>
      </w:r>
      <w:r>
        <w:t> Независимо от положений подпункта 5.1.2</w:t>
      </w:r>
      <w:r>
        <w:rPr>
          <w:vertAlign w:val="superscript"/>
        </w:rPr>
        <w:t>4</w:t>
      </w:r>
      <w:r>
        <w:t xml:space="preserve"> и абзаца третьего подпункта 5.1.4 пункта 5, абзаца третьего части первой пункта 6</w:t>
      </w:r>
      <w:r>
        <w:rPr>
          <w:vertAlign w:val="superscript"/>
        </w:rPr>
        <w:t>1</w:t>
      </w:r>
      <w:r>
        <w:t>, пункта 7 статьи 286 Налогового кодекса Республики Беларусь.</w:t>
      </w:r>
    </w:p>
    <w:p w:rsidR="00332AE4" w:rsidRDefault="00332AE4">
      <w:pPr>
        <w:pStyle w:val="underpoint"/>
      </w:pPr>
      <w:r>
        <w:t>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пунктом 4 статьи 52 Налогового кодекса Республики Беларусь, уменьшенном в два раза</w:t>
      </w:r>
      <w:r>
        <w:rPr>
          <w:vertAlign w:val="superscript"/>
        </w:rPr>
        <w:t>29</w:t>
      </w:r>
      <w:r>
        <w:t>;</w:t>
      </w:r>
    </w:p>
    <w:p w:rsidR="00332AE4" w:rsidRDefault="00332AE4">
      <w:pPr>
        <w:pStyle w:val="snoskiline"/>
      </w:pPr>
      <w:r>
        <w:t>______________________________</w:t>
      </w:r>
    </w:p>
    <w:p w:rsidR="00332AE4" w:rsidRDefault="00332AE4">
      <w:pPr>
        <w:pStyle w:val="snoski"/>
        <w:spacing w:after="240"/>
      </w:pPr>
      <w:r>
        <w:rPr>
          <w:vertAlign w:val="superscript"/>
        </w:rPr>
        <w:t>29</w:t>
      </w:r>
      <w:r>
        <w: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332AE4" w:rsidRDefault="00332AE4">
      <w:pPr>
        <w:pStyle w:val="underpoint"/>
      </w:pPr>
      <w:r>
        <w:t xml:space="preserve">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w:t>
      </w:r>
      <w:r>
        <w:lastRenderedPageBreak/>
        <w:t>субъектами хозяйствования налоговых деклараций с внесенными изменениями и (или) дополнениями;</w:t>
      </w:r>
    </w:p>
    <w:p w:rsidR="00332AE4" w:rsidRDefault="00332AE4">
      <w:pPr>
        <w:pStyle w:val="underpoint"/>
      </w:pPr>
      <w:r>
        <w:t>5.5. подлежащая уплате нарастающим итогом сумма налога, сбора исчисляется по итогам налогового периода с учетом установленных фактов неуплаты и излишней уплаты суммы налога, сбора в отчетных периодах независимо от истечения трехлетнего срока со дня такой уплаты. При этом пени начисляются за данный налоговый период с учетом установленных налоговым законодательством сроков уплаты сумм налога, сбора, а также фактов излишне уплаченных в бюджет сумм налога, сбора;</w:t>
      </w:r>
    </w:p>
    <w:p w:rsidR="00332AE4" w:rsidRDefault="00332AE4">
      <w:pPr>
        <w:pStyle w:val="underpoint"/>
      </w:pPr>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332AE4" w:rsidRDefault="00332AE4">
      <w:pPr>
        <w:pStyle w:val="underpoint"/>
      </w:pPr>
      <w: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332AE4" w:rsidRDefault="00332AE4">
      <w:pPr>
        <w:pStyle w:val="underpoint"/>
      </w:pPr>
      <w:r>
        <w:t>5.8. субъекты хозяйствования вправе при разработке технических условий на продукцию (работы, услуги)</w:t>
      </w:r>
      <w:r>
        <w:rPr>
          <w:vertAlign w:val="superscript"/>
        </w:rPr>
        <w:t>30</w:t>
      </w:r>
      <w:r>
        <w:t>:</w:t>
      </w:r>
    </w:p>
    <w:p w:rsidR="00332AE4" w:rsidRDefault="00332AE4">
      <w:pPr>
        <w:pStyle w:val="newncpi"/>
      </w:pPr>
      <w:r>
        <w:t>самостоятельно определять срок действия разработанных ими технических условий (изменений в них) на продукцию (работы, услуги);</w:t>
      </w:r>
    </w:p>
    <w:p w:rsidR="00332AE4" w:rsidRDefault="00332AE4">
      <w:pPr>
        <w:pStyle w:val="newncpi"/>
      </w:pPr>
      <w:r>
        <w:t>не согласовывать с государственными органами технические условия (изменения в них) на продукцию (работы, услуги);</w:t>
      </w:r>
    </w:p>
    <w:p w:rsidR="00332AE4" w:rsidRDefault="00332AE4">
      <w:pPr>
        <w:pStyle w:val="snoskiline"/>
      </w:pPr>
      <w:r>
        <w:t>______________________________</w:t>
      </w:r>
    </w:p>
    <w:p w:rsidR="00332AE4" w:rsidRDefault="00332AE4">
      <w:pPr>
        <w:pStyle w:val="snoski"/>
        <w:spacing w:after="240"/>
      </w:pPr>
      <w:r>
        <w:rPr>
          <w:vertAlign w:val="superscript"/>
        </w:rPr>
        <w:t>30 </w:t>
      </w:r>
      <w:r>
        <w:t>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332AE4" w:rsidRDefault="00332AE4">
      <w:pPr>
        <w:pStyle w:val="underpoint"/>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332AE4" w:rsidRDefault="00332AE4">
      <w:pPr>
        <w:pStyle w:val="underpoint"/>
      </w:pPr>
      <w: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 Затраты, произведенные заказчиком, застройщиком, дольщиком при возведении (возмещении возведения) таких объектов, включаются в состав внереализационных расходов, учитываемых при налогообложении прибыли заказчика, застройщика, дольщика, в том числе путем переноса убытков на будущие периоды.</w:t>
      </w:r>
    </w:p>
    <w:p w:rsidR="00332AE4" w:rsidRDefault="00332AE4">
      <w:pPr>
        <w:pStyle w:val="newncpi"/>
      </w:pPr>
      <w:r>
        <w:lastRenderedPageBreak/>
        <w:t>Стоимость безвозмездно выполненных работ (оказанных услуг, переданных товаров) при реконструкции, ремонте (возмещении реконструкции, ремонта) объектов инженерной и транспортной инфраструктуры, находящихся в собственности государства, в связи с возведением объектов строительства включается заказчиками, застройщиками, дольщиками в состав внереализационных расходов. Такие расходы подлежат учету при налогообложении прибыли, в том числе путем переноса убытков на будущие периоды. Стоимость безвозмездно полученных товаров (работ, услуг) эксплуатационными организациями, у которых на праве хозяйственного ведения находятся указанные объекты, не включается в состав внереализационных доходов, учитываемых при налогообложении прибыли;</w:t>
      </w:r>
    </w:p>
    <w:p w:rsidR="00332AE4" w:rsidRDefault="00332AE4">
      <w:pPr>
        <w:pStyle w:val="underpoint"/>
      </w:pPr>
      <w:r>
        <w:t>5.11. принятие решения о возможности изменения назначения объектов недвижимого имущества</w:t>
      </w:r>
      <w:r>
        <w:rPr>
          <w:vertAlign w:val="superscript"/>
        </w:rPr>
        <w:t>31</w:t>
      </w:r>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332AE4" w:rsidRDefault="00332AE4">
      <w:pPr>
        <w:pStyle w:val="newncpi"/>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332AE4" w:rsidRDefault="00332AE4">
      <w:pPr>
        <w:pStyle w:val="snoskiline"/>
      </w:pPr>
      <w:r>
        <w:t>______________________________</w:t>
      </w:r>
    </w:p>
    <w:p w:rsidR="00332AE4" w:rsidRDefault="00332AE4">
      <w:pPr>
        <w:pStyle w:val="snoski"/>
        <w:spacing w:after="240"/>
      </w:pPr>
      <w:r>
        <w:rPr>
          <w:vertAlign w:val="superscript"/>
        </w:rPr>
        <w:t>31</w:t>
      </w:r>
      <w: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332AE4" w:rsidRDefault="00332AE4">
      <w:pPr>
        <w:pStyle w:val="underpoint"/>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332AE4" w:rsidRDefault="00332AE4">
      <w:pPr>
        <w:pStyle w:val="newncpi"/>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332AE4" w:rsidRDefault="00332AE4">
      <w:pPr>
        <w:pStyle w:val="newncpi"/>
      </w:pPr>
      <w:r>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Pr>
          <w:vertAlign w:val="superscript"/>
        </w:rPr>
        <w:t>32</w:t>
      </w:r>
      <w:r>
        <w:t>,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332AE4" w:rsidRDefault="00332AE4">
      <w:pPr>
        <w:pStyle w:val="snoskiline"/>
      </w:pPr>
      <w:r>
        <w:t>______________________________</w:t>
      </w:r>
    </w:p>
    <w:p w:rsidR="00332AE4" w:rsidRDefault="00332AE4">
      <w:pPr>
        <w:pStyle w:val="snoski"/>
        <w:spacing w:after="240"/>
      </w:pPr>
      <w:r>
        <w:rPr>
          <w:vertAlign w:val="superscript"/>
        </w:rPr>
        <w:t>32</w:t>
      </w:r>
      <w: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332AE4" w:rsidRDefault="00332AE4">
      <w:pPr>
        <w:pStyle w:val="underpoint"/>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332AE4" w:rsidRDefault="00332AE4">
      <w:pPr>
        <w:pStyle w:val="underpoint"/>
      </w:pPr>
      <w:r>
        <w:t>5.14. при осуществлении экономической деятельности, включенной в перечень, субъекты хозяйствования вправе</w:t>
      </w:r>
      <w:r>
        <w:rPr>
          <w:vertAlign w:val="superscript"/>
        </w:rPr>
        <w:t>33</w:t>
      </w:r>
      <w:r>
        <w:t>:</w:t>
      </w:r>
    </w:p>
    <w:p w:rsidR="00332AE4" w:rsidRDefault="00332AE4">
      <w:pPr>
        <w:pStyle w:val="newncpi"/>
      </w:pPr>
      <w:r>
        <w:lastRenderedPageBreak/>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332AE4" w:rsidRDefault="00332AE4">
      <w:pPr>
        <w:pStyle w:val="newncpi"/>
      </w:pPr>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332AE4" w:rsidRDefault="00332AE4">
      <w:pPr>
        <w:pStyle w:val="newncpi"/>
      </w:pPr>
      <w:r>
        <w:t>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 год;</w:t>
      </w:r>
    </w:p>
    <w:p w:rsidR="00332AE4" w:rsidRDefault="00332AE4">
      <w:pPr>
        <w:pStyle w:val="newncpi"/>
      </w:pPr>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332AE4" w:rsidRDefault="00332AE4">
      <w:pPr>
        <w:pStyle w:val="snoskiline"/>
      </w:pPr>
      <w:r>
        <w:t>______________________________</w:t>
      </w:r>
    </w:p>
    <w:p w:rsidR="00332AE4" w:rsidRDefault="00332AE4">
      <w:pPr>
        <w:pStyle w:val="snoski"/>
        <w:spacing w:after="240"/>
      </w:pPr>
      <w:r>
        <w:rPr>
          <w:vertAlign w:val="superscript"/>
        </w:rPr>
        <w:t>33</w:t>
      </w:r>
      <w:r>
        <w: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332AE4" w:rsidRDefault="00332AE4">
      <w:pPr>
        <w:pStyle w:val="point"/>
      </w:pPr>
      <w:r>
        <w:t>6. Непринятие руководителем юридического лица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или состава преступления, влечет наложение штрафа в размере от десяти до двухсот базовых величин.</w:t>
      </w:r>
    </w:p>
    <w:p w:rsidR="00332AE4" w:rsidRDefault="00332AE4">
      <w:pPr>
        <w:pStyle w:val="newncpi"/>
      </w:pPr>
      <w:r>
        <w:t>Предоставить право составлять протоколы об административном правонарушении, предусмотренном в части первой настоящего пункта, должностным лицам (в пределах их компетенции), перечисленным в статье 3.30 Процессуально-исполнительного кодекса Республики Беларусь об административных правонарушениях, а рассматривать дела – районному (городскому) суду.</w:t>
      </w:r>
    </w:p>
    <w:p w:rsidR="00332AE4" w:rsidRDefault="00332AE4">
      <w:pPr>
        <w:pStyle w:val="point"/>
      </w:pPr>
      <w:r>
        <w:t>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rsidR="00332AE4" w:rsidRDefault="00332AE4">
      <w:pPr>
        <w:pStyle w:val="point"/>
      </w:pPr>
      <w:r>
        <w:t>8. Нормативные правовые акты до приведения их в соответствие с настоящим Декретом действуют в части, ему не противоречащей.</w:t>
      </w:r>
    </w:p>
    <w:p w:rsidR="00332AE4" w:rsidRDefault="00332AE4">
      <w:pPr>
        <w:pStyle w:val="point"/>
      </w:pPr>
      <w:r>
        <w:t>9. Совету Министров Республики Беларусь:</w:t>
      </w:r>
    </w:p>
    <w:p w:rsidR="00332AE4" w:rsidRDefault="00332AE4">
      <w:pPr>
        <w:pStyle w:val="underpoint"/>
      </w:pPr>
      <w:r>
        <w:t>9.1. в трехмесячный срок обеспечить:</w:t>
      </w:r>
    </w:p>
    <w:p w:rsidR="00332AE4" w:rsidRDefault="00332AE4">
      <w:pPr>
        <w:pStyle w:val="newncpi"/>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332AE4" w:rsidRDefault="00332AE4">
      <w:pPr>
        <w:pStyle w:val="newncpi"/>
      </w:pPr>
      <w: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332AE4" w:rsidRDefault="00332AE4">
      <w:pPr>
        <w:pStyle w:val="newncpi"/>
      </w:pPr>
      <w: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332AE4" w:rsidRDefault="00332AE4">
      <w:pPr>
        <w:pStyle w:val="newncpi"/>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332AE4" w:rsidRDefault="00332AE4">
      <w:pPr>
        <w:pStyle w:val="underpoint"/>
      </w:pPr>
      <w:r>
        <w:lastRenderedPageBreak/>
        <w:t>9.2. в шестимесячный срок:</w:t>
      </w:r>
    </w:p>
    <w:p w:rsidR="00332AE4" w:rsidRDefault="00332AE4">
      <w:pPr>
        <w:pStyle w:val="newncpi"/>
      </w:pPr>
      <w:r>
        <w:t>внести на рассмотрение Президента Республики Беларусь:</w:t>
      </w:r>
    </w:p>
    <w:p w:rsidR="00332AE4" w:rsidRDefault="00332AE4">
      <w:pPr>
        <w:pStyle w:val="newncpi"/>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332AE4" w:rsidRDefault="00332AE4">
      <w:pPr>
        <w:pStyle w:val="newncpi"/>
      </w:pPr>
      <w:r>
        <w:t>предложения:</w:t>
      </w:r>
    </w:p>
    <w:p w:rsidR="00332AE4" w:rsidRDefault="00332AE4">
      <w:pPr>
        <w:pStyle w:val="newncpi"/>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332AE4" w:rsidRDefault="00332AE4">
      <w:pPr>
        <w:pStyle w:val="newncpi"/>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332AE4" w:rsidRDefault="00332AE4">
      <w:pPr>
        <w:pStyle w:val="newncpi"/>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332AE4" w:rsidRDefault="00332AE4">
      <w:pPr>
        <w:pStyle w:val="newncpi"/>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332AE4" w:rsidRDefault="00332AE4">
      <w:pPr>
        <w:pStyle w:val="newncpi"/>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332AE4" w:rsidRDefault="00332AE4">
      <w:pPr>
        <w:pStyle w:val="newncpi"/>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332AE4" w:rsidRDefault="00332AE4">
      <w:pPr>
        <w:pStyle w:val="newncpi"/>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332AE4" w:rsidRDefault="00332AE4">
      <w:pPr>
        <w:pStyle w:val="newncpi"/>
      </w:pPr>
      <w:r>
        <w:t>принять иные меры по реализации настоящего Декрета;</w:t>
      </w:r>
    </w:p>
    <w:p w:rsidR="00332AE4" w:rsidRDefault="00332AE4">
      <w:pPr>
        <w:pStyle w:val="underpoint"/>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332AE4" w:rsidRDefault="00332AE4">
      <w:pPr>
        <w:pStyle w:val="newncpi"/>
      </w:pPr>
      <w:r>
        <w:t>обобщение и актуализацию нормативных правовых актов в области архитектурной, градостроительной и строительной деятельности;</w:t>
      </w:r>
    </w:p>
    <w:p w:rsidR="00332AE4" w:rsidRDefault="00332AE4">
      <w:pPr>
        <w:pStyle w:val="newncpi"/>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332AE4" w:rsidRDefault="00332AE4">
      <w:pPr>
        <w:pStyle w:val="newncpi"/>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332AE4" w:rsidRDefault="00332AE4">
      <w:pPr>
        <w:pStyle w:val="underpoint"/>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332AE4" w:rsidRDefault="00332AE4">
      <w:pPr>
        <w:pStyle w:val="underpoint"/>
      </w:pPr>
      <w:r>
        <w:lastRenderedPageBreak/>
        <w:t>9.5. обеспечивать проведение широкой информационно-разъяснительной работы по вопросам применения настоящего Декрета.</w:t>
      </w:r>
    </w:p>
    <w:p w:rsidR="00332AE4" w:rsidRDefault="00332AE4">
      <w:pPr>
        <w:pStyle w:val="point"/>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332AE4" w:rsidRDefault="00332AE4">
      <w:pPr>
        <w:pStyle w:val="point"/>
      </w:pPr>
      <w: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332AE4" w:rsidRDefault="00332AE4">
      <w:pPr>
        <w:pStyle w:val="newncpi"/>
      </w:pPr>
      <w:r>
        <w:t>максимальный отказ от назначения наказания в виде лишения свободы за совершение экономических преступлений;</w:t>
      </w:r>
    </w:p>
    <w:p w:rsidR="00332AE4" w:rsidRDefault="00332AE4">
      <w:pPr>
        <w:pStyle w:val="newncpi"/>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332AE4" w:rsidRDefault="00332AE4">
      <w:pPr>
        <w:pStyle w:val="newncpi"/>
      </w:pPr>
      <w:r>
        <w:t>минимизацию количества деяний с формальными составами;</w:t>
      </w:r>
    </w:p>
    <w:p w:rsidR="00332AE4" w:rsidRDefault="00332AE4">
      <w:pPr>
        <w:pStyle w:val="newncpi"/>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332AE4" w:rsidRDefault="00332AE4">
      <w:pPr>
        <w:pStyle w:val="newncpi"/>
      </w:pPr>
      <w:r>
        <w:t>увеличение крупного и особо крупного размеров ущерба, влекущего более строгую ответственность;</w:t>
      </w:r>
    </w:p>
    <w:p w:rsidR="00332AE4" w:rsidRDefault="00332AE4">
      <w:pPr>
        <w:pStyle w:val="newncpi"/>
      </w:pPr>
      <w:r>
        <w:t>исключение использования неоднозначных и оценочных определений в рамках уголовного законодательства.</w:t>
      </w:r>
    </w:p>
    <w:p w:rsidR="00332AE4" w:rsidRDefault="00332AE4">
      <w:pPr>
        <w:pStyle w:val="point"/>
      </w:pPr>
      <w:r>
        <w:t>12. Настоящий Декрет вступает в силу в следующем порядке:</w:t>
      </w:r>
    </w:p>
    <w:p w:rsidR="00332AE4" w:rsidRDefault="00332AE4">
      <w:pPr>
        <w:pStyle w:val="newncpi"/>
      </w:pPr>
      <w:r>
        <w:t>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rsidR="00332AE4" w:rsidRDefault="00332AE4">
      <w:pPr>
        <w:pStyle w:val="newncpi"/>
      </w:pPr>
      <w: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332AE4" w:rsidRDefault="00332AE4">
      <w:pPr>
        <w:pStyle w:val="newncpi"/>
      </w:pPr>
      <w:r>
        <w:t>абзацы четвертый и шестнадцатый приложения к настоящему Декрету – с 23 июля 2018 г.;</w:t>
      </w:r>
    </w:p>
    <w:p w:rsidR="00332AE4" w:rsidRDefault="00332AE4">
      <w:pPr>
        <w:pStyle w:val="newncpi"/>
      </w:pPr>
      <w:r>
        <w:t>иные положения этого Декрета и настоящий пункт – после официального опубликования настоящего Декрета.</w:t>
      </w:r>
    </w:p>
    <w:p w:rsidR="00332AE4" w:rsidRDefault="00332AE4">
      <w:pPr>
        <w:pStyle w:val="newncpi"/>
      </w:pPr>
      <w:r>
        <w:t>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332AE4" w:rsidRDefault="00332AE4">
      <w:pPr>
        <w:pStyle w:val="point"/>
      </w:pPr>
      <w:r>
        <w:t>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332AE4" w:rsidRDefault="00332AE4">
      <w:pPr>
        <w:pStyle w:val="newncpi"/>
      </w:pPr>
      <w:r>
        <w:t> </w:t>
      </w:r>
    </w:p>
    <w:tbl>
      <w:tblPr>
        <w:tblW w:w="5000" w:type="pct"/>
        <w:tblCellMar>
          <w:left w:w="0" w:type="dxa"/>
          <w:right w:w="0" w:type="dxa"/>
        </w:tblCellMar>
        <w:tblLook w:val="04A0"/>
      </w:tblPr>
      <w:tblGrid>
        <w:gridCol w:w="4699"/>
        <w:gridCol w:w="4699"/>
      </w:tblGrid>
      <w:tr w:rsidR="00332AE4">
        <w:tc>
          <w:tcPr>
            <w:tcW w:w="2500" w:type="pct"/>
            <w:tcMar>
              <w:top w:w="0" w:type="dxa"/>
              <w:left w:w="6" w:type="dxa"/>
              <w:bottom w:w="0" w:type="dxa"/>
              <w:right w:w="6" w:type="dxa"/>
            </w:tcMar>
            <w:vAlign w:val="bottom"/>
            <w:hideMark/>
          </w:tcPr>
          <w:p w:rsidR="00332AE4" w:rsidRDefault="00332AE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32AE4" w:rsidRDefault="00332AE4">
            <w:pPr>
              <w:pStyle w:val="newncpi0"/>
              <w:jc w:val="right"/>
            </w:pPr>
            <w:r>
              <w:rPr>
                <w:rStyle w:val="pers"/>
              </w:rPr>
              <w:t>А.Лукашенко</w:t>
            </w:r>
          </w:p>
        </w:tc>
      </w:tr>
    </w:tbl>
    <w:p w:rsidR="00332AE4" w:rsidRDefault="00332AE4">
      <w:pPr>
        <w:pStyle w:val="newncpi0"/>
      </w:pPr>
      <w:r>
        <w:t> </w:t>
      </w:r>
    </w:p>
    <w:tbl>
      <w:tblPr>
        <w:tblW w:w="5000" w:type="pct"/>
        <w:tblCellMar>
          <w:left w:w="0" w:type="dxa"/>
          <w:right w:w="0" w:type="dxa"/>
        </w:tblCellMar>
        <w:tblLook w:val="04A0"/>
      </w:tblPr>
      <w:tblGrid>
        <w:gridCol w:w="7048"/>
        <w:gridCol w:w="2350"/>
      </w:tblGrid>
      <w:tr w:rsidR="00332AE4">
        <w:tc>
          <w:tcPr>
            <w:tcW w:w="3750" w:type="pct"/>
            <w:tcMar>
              <w:top w:w="0" w:type="dxa"/>
              <w:left w:w="6" w:type="dxa"/>
              <w:bottom w:w="0" w:type="dxa"/>
              <w:right w:w="6" w:type="dxa"/>
            </w:tcMar>
            <w:hideMark/>
          </w:tcPr>
          <w:p w:rsidR="00332AE4" w:rsidRDefault="00332AE4">
            <w:pPr>
              <w:pStyle w:val="newncpi"/>
              <w:ind w:firstLine="0"/>
            </w:pPr>
            <w:r>
              <w:t> </w:t>
            </w:r>
          </w:p>
        </w:tc>
        <w:tc>
          <w:tcPr>
            <w:tcW w:w="1250" w:type="pct"/>
            <w:tcMar>
              <w:top w:w="0" w:type="dxa"/>
              <w:left w:w="6" w:type="dxa"/>
              <w:bottom w:w="0" w:type="dxa"/>
              <w:right w:w="6" w:type="dxa"/>
            </w:tcMar>
            <w:hideMark/>
          </w:tcPr>
          <w:p w:rsidR="00332AE4" w:rsidRDefault="00332AE4">
            <w:pPr>
              <w:pStyle w:val="append1"/>
            </w:pPr>
            <w:r>
              <w:t>Приложение</w:t>
            </w:r>
          </w:p>
          <w:p w:rsidR="00332AE4" w:rsidRDefault="00332AE4">
            <w:pPr>
              <w:pStyle w:val="append"/>
            </w:pPr>
            <w:r>
              <w:t>к Декрету Президента</w:t>
            </w:r>
            <w:r>
              <w:br/>
              <w:t>Республики Беларусь</w:t>
            </w:r>
            <w:r>
              <w:br/>
              <w:t>23.11.2017 № 7</w:t>
            </w:r>
          </w:p>
        </w:tc>
      </w:tr>
    </w:tbl>
    <w:p w:rsidR="00332AE4" w:rsidRDefault="00332AE4">
      <w:pPr>
        <w:pStyle w:val="titlep"/>
        <w:jc w:val="left"/>
      </w:pPr>
      <w:r>
        <w:lastRenderedPageBreak/>
        <w:t>ПЕРЕЧЕНЬ</w:t>
      </w:r>
      <w:r>
        <w:br/>
        <w:t>изменений, вносимых в Декрет Президента Республики Беларусь</w:t>
      </w:r>
    </w:p>
    <w:p w:rsidR="00332AE4" w:rsidRDefault="00332AE4">
      <w:pPr>
        <w:pStyle w:val="newncpi"/>
      </w:pPr>
      <w: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332AE4" w:rsidRDefault="00332AE4">
      <w:pPr>
        <w:pStyle w:val="newncpi"/>
      </w:pPr>
      <w:r>
        <w:t>из части четвертой подпункта 2.3 пункта 2 слова «и оттиска печати» исключить;</w:t>
      </w:r>
    </w:p>
    <w:p w:rsidR="00332AE4" w:rsidRDefault="00332AE4">
      <w:pPr>
        <w:pStyle w:val="newncpi"/>
      </w:pPr>
      <w:r>
        <w:t>в Положении о государственной регистрации субъектов хозяйствования, утвержденном этим Декретом:</w:t>
      </w:r>
    </w:p>
    <w:p w:rsidR="00332AE4" w:rsidRDefault="00332AE4">
      <w:pPr>
        <w:pStyle w:val="newncpi"/>
      </w:pPr>
      <w:r>
        <w:t>пункт 2 после слов «государственных объединений,» дополнить словами «специальных финансовых организаций, акционерных инвестиционных фондов,»;</w:t>
      </w:r>
    </w:p>
    <w:p w:rsidR="00332AE4" w:rsidRDefault="00332AE4">
      <w:pPr>
        <w:pStyle w:val="newncpi"/>
      </w:pPr>
      <w:r>
        <w:t>пункт 3 после слова «палаты,» дополнить словами «Палаты налоговых консультантов,»;</w:t>
      </w:r>
    </w:p>
    <w:p w:rsidR="00332AE4" w:rsidRDefault="00332AE4">
      <w:pPr>
        <w:pStyle w:val="newncpi"/>
      </w:pPr>
      <w:r>
        <w:t>из абзацев второго, третьего и шестого пункта 9 слова «Индустриальный парк» исключить;</w:t>
      </w:r>
    </w:p>
    <w:p w:rsidR="00332AE4" w:rsidRDefault="00332AE4">
      <w:pPr>
        <w:pStyle w:val="newncpi"/>
      </w:pPr>
      <w:r>
        <w:t>часть первую пункта 13 изложить в следующей редакции:</w:t>
      </w:r>
    </w:p>
    <w:p w:rsidR="00332AE4" w:rsidRDefault="00332AE4">
      <w:pPr>
        <w:pStyle w:val="point"/>
      </w:pPr>
      <w:r>
        <w:rPr>
          <w:rStyle w:val="rednoun"/>
        </w:rPr>
        <w:t>«</w:t>
      </w:r>
      <w:r>
        <w:t>13. Документы для государственной регистрации представляются в регистрирующий орган:</w:t>
      </w:r>
    </w:p>
    <w:p w:rsidR="00332AE4" w:rsidRDefault="00332AE4">
      <w:pPr>
        <w:pStyle w:val="newncpi"/>
      </w:pPr>
      <w:r>
        <w:t>путем личного обращения лиц, указанных в абзацах втором–пятом части третьей пункта 19 настоящего Положения;</w:t>
      </w:r>
    </w:p>
    <w:p w:rsidR="00332AE4" w:rsidRDefault="00332AE4">
      <w:pPr>
        <w:pStyle w:val="newncpi"/>
      </w:pPr>
      <w: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r>
        <w:rPr>
          <w:rStyle w:val="rednoun"/>
        </w:rPr>
        <w:t>»</w:t>
      </w:r>
      <w:r>
        <w:t>;</w:t>
      </w:r>
    </w:p>
    <w:p w:rsidR="00332AE4" w:rsidRDefault="00332AE4">
      <w:pPr>
        <w:pStyle w:val="newncpi"/>
      </w:pPr>
      <w: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332AE4" w:rsidRDefault="00332AE4">
      <w:pPr>
        <w:pStyle w:val="newncpi"/>
      </w:pPr>
      <w:r>
        <w:t>часть седьмую пункта 23 исключить;</w:t>
      </w:r>
    </w:p>
    <w:p w:rsidR="00332AE4" w:rsidRDefault="00332AE4">
      <w:pPr>
        <w:pStyle w:val="newncpi"/>
      </w:pPr>
      <w:r>
        <w:t>в Положении о ликвидации (прекращении деятельности) субъектов хозяйствования, утвержденном этим Декретом:</w:t>
      </w:r>
    </w:p>
    <w:p w:rsidR="00332AE4" w:rsidRDefault="00332AE4">
      <w:pPr>
        <w:pStyle w:val="newncpi"/>
      </w:pPr>
      <w:r>
        <w:t>в пункте 2:</w:t>
      </w:r>
    </w:p>
    <w:p w:rsidR="00332AE4" w:rsidRDefault="00332AE4">
      <w:pPr>
        <w:pStyle w:val="newncpi"/>
      </w:pPr>
      <w:r>
        <w:t>часть первую после слова «палаты,» дополнить словами «Палаты налоговых консультантов,»;</w:t>
      </w:r>
    </w:p>
    <w:p w:rsidR="00332AE4" w:rsidRDefault="00332AE4">
      <w:pPr>
        <w:pStyle w:val="newncpi"/>
      </w:pPr>
      <w: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332AE4" w:rsidRDefault="00332AE4">
      <w:pPr>
        <w:pStyle w:val="newncpi"/>
      </w:pPr>
      <w: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332AE4" w:rsidRDefault="00332AE4">
      <w:pPr>
        <w:pStyle w:val="newncpi"/>
      </w:pPr>
      <w:r>
        <w:t>пункт 7</w:t>
      </w:r>
      <w:r>
        <w:rPr>
          <w:vertAlign w:val="superscript"/>
        </w:rPr>
        <w:t>1</w:t>
      </w:r>
      <w:r>
        <w:t xml:space="preserve"> изложить в следующей редакции:</w:t>
      </w:r>
    </w:p>
    <w:p w:rsidR="00332AE4" w:rsidRDefault="00332AE4">
      <w:pPr>
        <w:pStyle w:val="point"/>
      </w:pPr>
      <w:r>
        <w:rPr>
          <w:rStyle w:val="rednoun"/>
        </w:rPr>
        <w:t>«</w:t>
      </w: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r>
        <w:rPr>
          <w:rStyle w:val="rednoun"/>
        </w:rPr>
        <w:t>»</w:t>
      </w:r>
      <w:r>
        <w:t>;</w:t>
      </w:r>
    </w:p>
    <w:p w:rsidR="00332AE4" w:rsidRDefault="00332AE4">
      <w:pPr>
        <w:pStyle w:val="newncpi"/>
      </w:pPr>
      <w:r>
        <w:t>абзац второй части первой и абзац второй части второй пункта 13 исключить;</w:t>
      </w:r>
    </w:p>
    <w:p w:rsidR="00332AE4" w:rsidRDefault="00332AE4">
      <w:pPr>
        <w:pStyle w:val="newncpi"/>
      </w:pPr>
      <w:r>
        <w:lastRenderedPageBreak/>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332AE4" w:rsidRDefault="00332AE4">
      <w:pPr>
        <w:pStyle w:val="newncpi"/>
      </w:pPr>
      <w:r>
        <w:t> </w:t>
      </w:r>
    </w:p>
    <w:tbl>
      <w:tblPr>
        <w:tblW w:w="5000" w:type="pct"/>
        <w:tblCellMar>
          <w:left w:w="0" w:type="dxa"/>
          <w:right w:w="0" w:type="dxa"/>
        </w:tblCellMar>
        <w:tblLook w:val="04A0"/>
      </w:tblPr>
      <w:tblGrid>
        <w:gridCol w:w="7048"/>
        <w:gridCol w:w="2350"/>
      </w:tblGrid>
      <w:tr w:rsidR="00332AE4">
        <w:tc>
          <w:tcPr>
            <w:tcW w:w="3750" w:type="pct"/>
            <w:tcMar>
              <w:top w:w="0" w:type="dxa"/>
              <w:left w:w="6" w:type="dxa"/>
              <w:bottom w:w="0" w:type="dxa"/>
              <w:right w:w="6" w:type="dxa"/>
            </w:tcMar>
            <w:hideMark/>
          </w:tcPr>
          <w:p w:rsidR="00332AE4" w:rsidRDefault="00332AE4">
            <w:pPr>
              <w:pStyle w:val="newncpi"/>
            </w:pPr>
            <w:r>
              <w:t> </w:t>
            </w:r>
          </w:p>
        </w:tc>
        <w:tc>
          <w:tcPr>
            <w:tcW w:w="1250" w:type="pct"/>
            <w:tcMar>
              <w:top w:w="0" w:type="dxa"/>
              <w:left w:w="6" w:type="dxa"/>
              <w:bottom w:w="0" w:type="dxa"/>
              <w:right w:w="6" w:type="dxa"/>
            </w:tcMar>
            <w:hideMark/>
          </w:tcPr>
          <w:p w:rsidR="00332AE4" w:rsidRDefault="00332AE4">
            <w:pPr>
              <w:pStyle w:val="capu1"/>
            </w:pPr>
            <w:r>
              <w:t>УТВЕРЖДЕНО</w:t>
            </w:r>
          </w:p>
          <w:p w:rsidR="00332AE4" w:rsidRDefault="00332AE4">
            <w:pPr>
              <w:pStyle w:val="cap1"/>
            </w:pPr>
            <w:r>
              <w:t>Декрет Президента</w:t>
            </w:r>
            <w:r>
              <w:br/>
              <w:t>Республики Беларусь</w:t>
            </w:r>
            <w:r>
              <w:br/>
              <w:t>23.11.2017 № 7</w:t>
            </w:r>
          </w:p>
        </w:tc>
      </w:tr>
    </w:tbl>
    <w:p w:rsidR="00332AE4" w:rsidRDefault="00332AE4">
      <w:pPr>
        <w:pStyle w:val="titleu"/>
      </w:pPr>
      <w:r>
        <w:t>ПЕРЕЧЕНЬ</w:t>
      </w:r>
      <w: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332AE4" w:rsidRDefault="00332AE4">
      <w:pPr>
        <w:pStyle w:val="point"/>
      </w:pPr>
      <w:r>
        <w:t>1. Предоставление гостиничных услуг, а также услуг по временному размещению и обеспечению временного проживания.</w:t>
      </w:r>
    </w:p>
    <w:p w:rsidR="00332AE4" w:rsidRDefault="00332AE4">
      <w:pPr>
        <w:pStyle w:val="point"/>
      </w:pPr>
      <w:r>
        <w:t>2. Предоставление бытовых услуг.</w:t>
      </w:r>
    </w:p>
    <w:p w:rsidR="00332AE4" w:rsidRDefault="00332AE4">
      <w:pPr>
        <w:pStyle w:val="point"/>
      </w:pPr>
      <w:r>
        <w:t>3. Предоставление услуг общественного питания.</w:t>
      </w:r>
    </w:p>
    <w:p w:rsidR="00332AE4" w:rsidRDefault="00332AE4">
      <w:pPr>
        <w:pStyle w:val="point"/>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332AE4" w:rsidRDefault="00332AE4">
      <w:pPr>
        <w:pStyle w:val="point"/>
      </w:pPr>
      <w:r>
        <w:t>5. Оказание услуг по ремонту и техническому обслуживанию транспортных средств.</w:t>
      </w:r>
    </w:p>
    <w:p w:rsidR="00332AE4" w:rsidRDefault="00332AE4">
      <w:pPr>
        <w:pStyle w:val="point"/>
      </w:pPr>
      <w:r>
        <w:t>6. Оказание туристических услуг.</w:t>
      </w:r>
    </w:p>
    <w:p w:rsidR="00332AE4" w:rsidRDefault="00332AE4">
      <w:pPr>
        <w:pStyle w:val="point"/>
      </w:pPr>
      <w:r>
        <w:t>7. 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332AE4" w:rsidRDefault="00332AE4">
      <w:pPr>
        <w:pStyle w:val="point"/>
      </w:pPr>
      <w: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332AE4" w:rsidRDefault="00332AE4">
      <w:pPr>
        <w:pStyle w:val="point"/>
      </w:pPr>
      <w:r>
        <w:t>9. Производство текстильных материалов, швейных изделий.</w:t>
      </w:r>
    </w:p>
    <w:p w:rsidR="00332AE4" w:rsidRDefault="00332AE4">
      <w:pPr>
        <w:pStyle w:val="point"/>
      </w:pPr>
      <w:r>
        <w:t>10. Производство одежды.</w:t>
      </w:r>
    </w:p>
    <w:p w:rsidR="00332AE4" w:rsidRDefault="00332AE4">
      <w:pPr>
        <w:pStyle w:val="point"/>
      </w:pPr>
      <w:r>
        <w:t>11. Производство кожи, изделий из кожи, в том числе обуви.</w:t>
      </w:r>
    </w:p>
    <w:p w:rsidR="00332AE4" w:rsidRDefault="00332AE4">
      <w:pPr>
        <w:pStyle w:val="point"/>
      </w:pPr>
      <w:r>
        <w:t>12. Обработка древесины и производство изделий из дерева и пробки, за исключением мебели.</w:t>
      </w:r>
    </w:p>
    <w:p w:rsidR="00332AE4" w:rsidRDefault="00332AE4">
      <w:pPr>
        <w:pStyle w:val="point"/>
      </w:pPr>
      <w:r>
        <w:t>13. Выращивание сельскохозяйственных культур, животноводство и рыбоводство.</w:t>
      </w:r>
    </w:p>
    <w:p w:rsidR="00332AE4" w:rsidRDefault="00332AE4">
      <w:pPr>
        <w:pStyle w:val="point"/>
      </w:pPr>
      <w:r>
        <w:t>14. Производство пищевой продукции (за исключением производства алкогольной продукции).</w:t>
      </w:r>
    </w:p>
    <w:p w:rsidR="00332AE4" w:rsidRDefault="00332AE4">
      <w:pPr>
        <w:pStyle w:val="point"/>
      </w:pPr>
      <w:r>
        <w:t>15. Производство тары и упаковки.</w:t>
      </w:r>
    </w:p>
    <w:p w:rsidR="00332AE4" w:rsidRDefault="00332AE4">
      <w:pPr>
        <w:pStyle w:val="point"/>
      </w:pPr>
      <w:r>
        <w:t>16. Производство мебели.</w:t>
      </w:r>
    </w:p>
    <w:p w:rsidR="00332AE4" w:rsidRDefault="00332AE4">
      <w:pPr>
        <w:pStyle w:val="point"/>
      </w:pPr>
      <w:r>
        <w:t>17. Производство строительных материалов и изделий.</w:t>
      </w:r>
    </w:p>
    <w:p w:rsidR="00332AE4" w:rsidRDefault="00332AE4">
      <w:pPr>
        <w:pStyle w:val="point"/>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332AE4" w:rsidRDefault="00332AE4">
      <w:pPr>
        <w:pStyle w:val="point"/>
      </w:pPr>
      <w:r>
        <w:t>19. Деятельность по оказанию психологической помощи.</w:t>
      </w:r>
    </w:p>
    <w:p w:rsidR="00332AE4" w:rsidRDefault="00332AE4">
      <w:pPr>
        <w:pStyle w:val="newncpi"/>
      </w:pPr>
      <w:r>
        <w:t> </w:t>
      </w:r>
    </w:p>
    <w:tbl>
      <w:tblPr>
        <w:tblW w:w="5000" w:type="pct"/>
        <w:tblCellMar>
          <w:left w:w="0" w:type="dxa"/>
          <w:right w:w="0" w:type="dxa"/>
        </w:tblCellMar>
        <w:tblLook w:val="04A0"/>
      </w:tblPr>
      <w:tblGrid>
        <w:gridCol w:w="7048"/>
        <w:gridCol w:w="2350"/>
      </w:tblGrid>
      <w:tr w:rsidR="00332AE4">
        <w:tc>
          <w:tcPr>
            <w:tcW w:w="3750" w:type="pct"/>
            <w:tcMar>
              <w:top w:w="0" w:type="dxa"/>
              <w:left w:w="6" w:type="dxa"/>
              <w:bottom w:w="0" w:type="dxa"/>
              <w:right w:w="6" w:type="dxa"/>
            </w:tcMar>
            <w:hideMark/>
          </w:tcPr>
          <w:p w:rsidR="00332AE4" w:rsidRDefault="00332AE4">
            <w:pPr>
              <w:pStyle w:val="newncpi"/>
            </w:pPr>
            <w:r>
              <w:t> </w:t>
            </w:r>
          </w:p>
        </w:tc>
        <w:tc>
          <w:tcPr>
            <w:tcW w:w="1250" w:type="pct"/>
            <w:tcMar>
              <w:top w:w="0" w:type="dxa"/>
              <w:left w:w="6" w:type="dxa"/>
              <w:bottom w:w="0" w:type="dxa"/>
              <w:right w:w="6" w:type="dxa"/>
            </w:tcMar>
            <w:hideMark/>
          </w:tcPr>
          <w:p w:rsidR="00332AE4" w:rsidRDefault="00332AE4">
            <w:pPr>
              <w:pStyle w:val="capu1"/>
            </w:pPr>
            <w:r>
              <w:t>УТВЕРЖДЕНО</w:t>
            </w:r>
          </w:p>
          <w:p w:rsidR="00332AE4" w:rsidRDefault="00332AE4">
            <w:pPr>
              <w:pStyle w:val="cap1"/>
            </w:pPr>
            <w:r>
              <w:t>Декрет Президента</w:t>
            </w:r>
            <w:r>
              <w:br/>
              <w:t>Республики Беларусь</w:t>
            </w:r>
            <w:r>
              <w:br/>
              <w:t>23.11.2017 № 7</w:t>
            </w:r>
          </w:p>
        </w:tc>
      </w:tr>
    </w:tbl>
    <w:p w:rsidR="00332AE4" w:rsidRDefault="00332AE4">
      <w:pPr>
        <w:pStyle w:val="titleu"/>
      </w:pPr>
      <w:r>
        <w:lastRenderedPageBreak/>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32AE4" w:rsidRDefault="00332AE4">
      <w:pPr>
        <w:pStyle w:val="chapter"/>
      </w:pPr>
      <w:r>
        <w:t>ГЛАВА 1</w:t>
      </w:r>
      <w:r>
        <w:br/>
        <w:t>ОБЩИЕ ПОЛОЖЕНИЯ</w:t>
      </w:r>
    </w:p>
    <w:p w:rsidR="00332AE4" w:rsidRDefault="00332AE4">
      <w:pPr>
        <w:pStyle w:val="point"/>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332AE4" w:rsidRDefault="00332AE4">
      <w:pPr>
        <w:pStyle w:val="point"/>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332AE4" w:rsidRDefault="00332AE4">
      <w:pPr>
        <w:pStyle w:val="chapter"/>
      </w:pPr>
      <w:r>
        <w:t>ГЛАВА 2</w:t>
      </w:r>
      <w:r>
        <w:br/>
        <w:t>ОБЯЗАННОСТИ РУКОВОДИТЕЛЕЙ (ДОЛЖНОСТНЫХ ЛИЦ), РАБОТНИКОВ СУБЪЕКТОВ ХОЗЯЙСТВОВАНИЯ</w:t>
      </w:r>
    </w:p>
    <w:p w:rsidR="00332AE4" w:rsidRDefault="00332AE4">
      <w:pPr>
        <w:pStyle w:val="point"/>
      </w:pPr>
      <w:r>
        <w:t>3. Руководитель субъекта хозяйствования обязан:</w:t>
      </w:r>
    </w:p>
    <w:p w:rsidR="00332AE4" w:rsidRDefault="00332AE4">
      <w:pPr>
        <w:pStyle w:val="underpoint"/>
      </w:pPr>
      <w:r>
        <w:t>3.1. обеспечить:</w:t>
      </w:r>
    </w:p>
    <w:p w:rsidR="00332AE4" w:rsidRDefault="00332AE4">
      <w:pPr>
        <w:pStyle w:val="newncpi"/>
      </w:pPr>
      <w:r>
        <w:t>соблюдение и контроль выполнения требований пожарной безопасности на объекте;</w:t>
      </w:r>
    </w:p>
    <w:p w:rsidR="00332AE4" w:rsidRDefault="00332AE4">
      <w:pPr>
        <w:pStyle w:val="newncpi"/>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332AE4" w:rsidRDefault="00332AE4">
      <w:pPr>
        <w:pStyle w:val="underpoint"/>
      </w:pPr>
      <w:r>
        <w:t>3.2. организовать:</w:t>
      </w:r>
    </w:p>
    <w:p w:rsidR="00332AE4" w:rsidRDefault="00332AE4">
      <w:pPr>
        <w:pStyle w:val="newncpi"/>
      </w:pPr>
      <w:r>
        <w:t>разработку инструкций по пожарной безопасности в соответствии с настоящими требованиями;</w:t>
      </w:r>
    </w:p>
    <w:p w:rsidR="00332AE4" w:rsidRDefault="00332AE4">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332AE4" w:rsidRDefault="00332AE4">
      <w:pPr>
        <w:pStyle w:val="newncpi"/>
      </w:pPr>
      <w:r>
        <w:t>проведение технологических процессов в соответствии с эксплуатационной и технологической документацией;</w:t>
      </w:r>
    </w:p>
    <w:p w:rsidR="00332AE4" w:rsidRDefault="00332AE4">
      <w:pPr>
        <w:pStyle w:val="newncpi"/>
      </w:pPr>
      <w:r>
        <w:t>информирование работников о состоянии пожарной безопасности субъекта хозяйствования;</w:t>
      </w:r>
    </w:p>
    <w:p w:rsidR="00332AE4" w:rsidRDefault="00332AE4">
      <w:pPr>
        <w:pStyle w:val="newncpi"/>
      </w:pPr>
      <w:r>
        <w:t>наличие стендов с информацией о пожарной безопасности и их своевременное обновление</w:t>
      </w:r>
      <w:r>
        <w:rPr>
          <w:vertAlign w:val="superscript"/>
        </w:rPr>
        <w:t>1</w:t>
      </w:r>
      <w:r>
        <w:t>;</w:t>
      </w:r>
    </w:p>
    <w:p w:rsidR="00332AE4" w:rsidRDefault="00332AE4">
      <w:pPr>
        <w:pStyle w:val="newncpi"/>
      </w:pPr>
      <w:r>
        <w:t>уборку территории от сухой растительности и горючих отходов;</w:t>
      </w:r>
    </w:p>
    <w:p w:rsidR="00332AE4" w:rsidRDefault="00332AE4">
      <w:pPr>
        <w:pStyle w:val="snoskiline"/>
      </w:pPr>
      <w:r>
        <w:t>______________________________</w:t>
      </w:r>
    </w:p>
    <w:p w:rsidR="00332AE4" w:rsidRDefault="00332AE4">
      <w:pPr>
        <w:pStyle w:val="snoski"/>
        <w:spacing w:after="240"/>
      </w:pPr>
      <w:r>
        <w:rPr>
          <w:vertAlign w:val="superscript"/>
        </w:rPr>
        <w:t>1</w:t>
      </w:r>
      <w:r>
        <w:t> Действие абзаца шестого подпункта 3.2 пункта 3 не распространяется на индивидуальных предпринимателей и микроорганизации.</w:t>
      </w:r>
    </w:p>
    <w:p w:rsidR="00332AE4" w:rsidRDefault="00332AE4">
      <w:pPr>
        <w:pStyle w:val="underpoint"/>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332AE4" w:rsidRDefault="00332AE4">
      <w:pPr>
        <w:pStyle w:val="point"/>
      </w:pPr>
      <w:r>
        <w:lastRenderedPageBreak/>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332AE4" w:rsidRDefault="00332AE4">
      <w:pPr>
        <w:pStyle w:val="underpoint"/>
      </w:pPr>
      <w:r>
        <w:t>4.1. обеспечить:</w:t>
      </w:r>
    </w:p>
    <w:p w:rsidR="00332AE4" w:rsidRDefault="00332AE4">
      <w:pPr>
        <w:pStyle w:val="newncpi"/>
      </w:pPr>
      <w:r>
        <w:t>пожарную безопасность и противопожарный режим на закрепленных за ними объектах;</w:t>
      </w:r>
    </w:p>
    <w:p w:rsidR="00332AE4" w:rsidRDefault="00332AE4">
      <w:pPr>
        <w:pStyle w:val="newncpi"/>
      </w:pPr>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332AE4" w:rsidRDefault="00332AE4">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332AE4" w:rsidRDefault="00332AE4">
      <w:pPr>
        <w:pStyle w:val="underpoint"/>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332AE4" w:rsidRDefault="00332AE4">
      <w:pPr>
        <w:pStyle w:val="point"/>
      </w:pPr>
      <w:r>
        <w:t>5. В случае возникновения пожара руководитель (должностное лицо) субъекта хозяйствования обязан:</w:t>
      </w:r>
    </w:p>
    <w:p w:rsidR="00332AE4" w:rsidRDefault="00332AE4">
      <w:pPr>
        <w:pStyle w:val="underpoint"/>
      </w:pPr>
      <w:r>
        <w:t>5.1. до прибытия пожарных аварийно-спасательных подразделений:</w:t>
      </w:r>
    </w:p>
    <w:p w:rsidR="00332AE4" w:rsidRDefault="00332AE4">
      <w:pPr>
        <w:pStyle w:val="newncpi"/>
      </w:pPr>
      <w:r>
        <w:t>организовать передачу сообщения о пожаре в пожарные аварийно-спасательные подразделения;</w:t>
      </w:r>
    </w:p>
    <w:p w:rsidR="00332AE4" w:rsidRDefault="00332AE4">
      <w:pPr>
        <w:pStyle w:val="newncpi"/>
      </w:pPr>
      <w:r>
        <w:t>вызвать при необходимости скорую медицинскую помощь, а также аварийные службы;</w:t>
      </w:r>
    </w:p>
    <w:p w:rsidR="00332AE4" w:rsidRDefault="00332AE4">
      <w:pPr>
        <w:pStyle w:val="newncpi"/>
      </w:pPr>
      <w:r>
        <w:t>принять незамедлительные меры по обеспечению эвакуации людей и ограничению распространения пожара (вплоть до остановки оборудования);</w:t>
      </w:r>
    </w:p>
    <w:p w:rsidR="00332AE4" w:rsidRDefault="00332AE4">
      <w:pPr>
        <w:pStyle w:val="newncpi"/>
      </w:pPr>
      <w:r>
        <w:t>организовать выполнение действий, предусмотренных инструкциями по пожарной безопасности;</w:t>
      </w:r>
    </w:p>
    <w:p w:rsidR="00332AE4" w:rsidRDefault="00332AE4">
      <w:pPr>
        <w:pStyle w:val="underpoint"/>
      </w:pPr>
      <w:r>
        <w:t>5.2. по прибытии на пожар пожарных аварийно-спасательных подразделений:</w:t>
      </w:r>
    </w:p>
    <w:p w:rsidR="00332AE4" w:rsidRDefault="00332AE4">
      <w:pPr>
        <w:pStyle w:val="newncpi"/>
      </w:pPr>
      <w:r>
        <w:t>предоставить доступ на территорию и в помещения работникам этих подразделений;</w:t>
      </w:r>
    </w:p>
    <w:p w:rsidR="00332AE4" w:rsidRDefault="00332AE4">
      <w:pPr>
        <w:pStyle w:val="newncpi"/>
      </w:pPr>
      <w:r>
        <w:t>сообщить сведения:</w:t>
      </w:r>
    </w:p>
    <w:p w:rsidR="00332AE4" w:rsidRDefault="00332AE4">
      <w:pPr>
        <w:pStyle w:val="newncpi"/>
      </w:pPr>
      <w:r>
        <w:t>а) о месте пожара и наличии (возможности наличия) людей на объекте;</w:t>
      </w:r>
    </w:p>
    <w:p w:rsidR="00332AE4" w:rsidRDefault="00332AE4">
      <w:pPr>
        <w:pStyle w:val="newncpi"/>
      </w:pPr>
      <w:r>
        <w:t>б) о мерах, предпринятых для ликвидации пожара, и людях, занятых ликвидацией очагов горения;</w:t>
      </w:r>
    </w:p>
    <w:p w:rsidR="00332AE4" w:rsidRDefault="00332AE4">
      <w:pPr>
        <w:pStyle w:val="newncpi"/>
      </w:pPr>
      <w:r>
        <w:t>в) о наличии взрывопожароопасных материалов, баллонов с газом, легковоспламеняющихся жидкостей, горючих жидкостей;</w:t>
      </w:r>
    </w:p>
    <w:p w:rsidR="00332AE4" w:rsidRDefault="00332AE4">
      <w:pPr>
        <w:pStyle w:val="underpoint"/>
      </w:pPr>
      <w:r>
        <w:t>5.3. при включении в состав штаба на пожаре:</w:t>
      </w:r>
    </w:p>
    <w:p w:rsidR="00332AE4" w:rsidRDefault="00332AE4">
      <w:pPr>
        <w:pStyle w:val="newncpi"/>
      </w:pPr>
      <w:r>
        <w:t>обеспечить выполнение задач, поставленных руководителем тушения пожара;</w:t>
      </w:r>
    </w:p>
    <w:p w:rsidR="00332AE4" w:rsidRDefault="00332AE4">
      <w:pPr>
        <w:pStyle w:val="newncpi"/>
      </w:pPr>
      <w:r>
        <w:t>предоставить информацию руководителю тушения пожара об особенностях субъекта хозяйствования;</w:t>
      </w:r>
    </w:p>
    <w:p w:rsidR="00332AE4" w:rsidRDefault="00332AE4">
      <w:pPr>
        <w:pStyle w:val="newncpi"/>
      </w:pPr>
      <w:r>
        <w:t>координировать действия работающих на объекте при выполнении задач, поставленных руководителем тушения пожара;</w:t>
      </w:r>
    </w:p>
    <w:p w:rsidR="00332AE4" w:rsidRDefault="00332AE4">
      <w:pPr>
        <w:pStyle w:val="underpoint"/>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332AE4" w:rsidRDefault="00332AE4">
      <w:pPr>
        <w:pStyle w:val="point"/>
      </w:pPr>
      <w:r>
        <w:t>6. Каждый работник субъекта хозяйствования обязан:</w:t>
      </w:r>
    </w:p>
    <w:p w:rsidR="00332AE4" w:rsidRDefault="00332AE4">
      <w:pPr>
        <w:pStyle w:val="newncpi"/>
      </w:pPr>
      <w:r>
        <w:t>знать требования пожарной безопасности, соблюдать противопожарный режим субъекта хозяйствования;</w:t>
      </w:r>
    </w:p>
    <w:p w:rsidR="00332AE4" w:rsidRDefault="00332AE4">
      <w:pPr>
        <w:pStyle w:val="newncpi"/>
      </w:pPr>
      <w:r>
        <w:t>не совершать действий, которые могут привести к возникновению пожара;</w:t>
      </w:r>
    </w:p>
    <w:p w:rsidR="00332AE4" w:rsidRDefault="00332AE4">
      <w:pPr>
        <w:pStyle w:val="newncpi"/>
      </w:pPr>
      <w:r>
        <w:t>уметь применять первичные средства пожаротушения и средства самоспасения;</w:t>
      </w:r>
    </w:p>
    <w:p w:rsidR="00332AE4" w:rsidRDefault="00332AE4">
      <w:pPr>
        <w:pStyle w:val="newncpi"/>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332AE4" w:rsidRDefault="00332AE4">
      <w:pPr>
        <w:pStyle w:val="newncpi"/>
      </w:pPr>
      <w:r>
        <w:t>при обнаружении пожара:</w:t>
      </w:r>
    </w:p>
    <w:p w:rsidR="00332AE4" w:rsidRDefault="00332AE4">
      <w:pPr>
        <w:pStyle w:val="newncpi"/>
      </w:pPr>
      <w:r>
        <w:lastRenderedPageBreak/>
        <w:t>а) незамедлительно сообщить по телефону 101 или 112 либо непосредственно в пожарное аварийно-спасательное подразделение адрес и место пожара;</w:t>
      </w:r>
    </w:p>
    <w:p w:rsidR="00332AE4" w:rsidRDefault="00332AE4">
      <w:pPr>
        <w:pStyle w:val="newncpi"/>
      </w:pPr>
      <w:r>
        <w:t>б) принять возможные меры по оповещению людей и их эвакуации, а также тушению пожара имеющимися первичными средствами пожаротушения.</w:t>
      </w:r>
    </w:p>
    <w:p w:rsidR="00332AE4" w:rsidRDefault="00332AE4">
      <w:pPr>
        <w:pStyle w:val="chapter"/>
      </w:pPr>
      <w:r>
        <w:t>ГЛАВА 3</w:t>
      </w:r>
      <w:r>
        <w:br/>
        <w:t>ИНСТРУКЦИИ ПО ПОЖАРНОЙ БЕЗОПАСНОСТИ</w:t>
      </w:r>
    </w:p>
    <w:p w:rsidR="00332AE4" w:rsidRDefault="00332AE4">
      <w:pPr>
        <w:pStyle w:val="point"/>
      </w:pPr>
      <w: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332AE4" w:rsidRDefault="00332AE4">
      <w:pPr>
        <w:pStyle w:val="point"/>
      </w:pPr>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332AE4" w:rsidRDefault="00332AE4">
      <w:pPr>
        <w:pStyle w:val="chapter"/>
      </w:pPr>
      <w:r>
        <w:t>ГЛАВА 4</w:t>
      </w:r>
      <w:r>
        <w:br/>
        <w:t>ОБЩИЕ ТРЕБОВАНИЯ ПО ОБЕСПЕЧЕНИЮ ПОЖАРНОЙ БЕЗОПАСНОСТИ НА ОБЪЕКТЕ</w:t>
      </w:r>
    </w:p>
    <w:p w:rsidR="00332AE4" w:rsidRDefault="00332AE4">
      <w:pPr>
        <w:pStyle w:val="point"/>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332AE4" w:rsidRDefault="00332AE4">
      <w:pPr>
        <w:pStyle w:val="point"/>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332AE4" w:rsidRDefault="00332AE4">
      <w:pPr>
        <w:pStyle w:val="point"/>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332AE4" w:rsidRDefault="00332AE4">
      <w:pPr>
        <w:pStyle w:val="point"/>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332AE4" w:rsidRDefault="00332AE4">
      <w:pPr>
        <w:pStyle w:val="point"/>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332AE4" w:rsidRDefault="00332AE4">
      <w:pPr>
        <w:pStyle w:val="newncpi"/>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332AE4" w:rsidRDefault="00332AE4">
      <w:pPr>
        <w:pStyle w:val="point"/>
      </w:pPr>
      <w: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332AE4" w:rsidRDefault="00332AE4">
      <w:pPr>
        <w:pStyle w:val="point"/>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332AE4" w:rsidRDefault="00332AE4">
      <w:pPr>
        <w:pStyle w:val="point"/>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332AE4" w:rsidRDefault="00332AE4">
      <w:pPr>
        <w:pStyle w:val="point"/>
      </w:pPr>
      <w:r>
        <w:t xml:space="preserve">17. Контролируемое разведение костров, размещение специальных приспособлений для горящего угля (мангал, барбекю, гриль, камин и аналогичные приспособления) </w:t>
      </w:r>
      <w:r>
        <w:lastRenderedPageBreak/>
        <w:t>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332AE4" w:rsidRDefault="00332AE4">
      <w:pPr>
        <w:pStyle w:val="newncpi"/>
      </w:pPr>
      <w:r>
        <w:t>размещения очагов горения на расстоянии, исключающем загорание ближайших строений и других горючих предметов (материалов);</w:t>
      </w:r>
    </w:p>
    <w:p w:rsidR="00332AE4" w:rsidRDefault="00332AE4">
      <w:pPr>
        <w:pStyle w:val="newncpi"/>
      </w:pPr>
      <w:r>
        <w:t>размещения вблизи очагов горения средств тушения;</w:t>
      </w:r>
    </w:p>
    <w:p w:rsidR="00332AE4" w:rsidRDefault="00332AE4">
      <w:pPr>
        <w:pStyle w:val="newncpi"/>
      </w:pPr>
      <w:r>
        <w:t>обеспечения непрерывного контроля за процессом горения.</w:t>
      </w:r>
    </w:p>
    <w:p w:rsidR="00332AE4" w:rsidRDefault="00332AE4">
      <w:pPr>
        <w:pStyle w:val="newncpi"/>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332AE4" w:rsidRDefault="00332AE4">
      <w:pPr>
        <w:pStyle w:val="point"/>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332AE4" w:rsidRDefault="00332AE4">
      <w:pPr>
        <w:pStyle w:val="point"/>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332AE4" w:rsidRDefault="00332AE4">
      <w:pPr>
        <w:pStyle w:val="chapter"/>
      </w:pPr>
      <w:r>
        <w:t>ГЛАВА 5</w:t>
      </w:r>
      <w:r>
        <w:br/>
        <w:t>ТРЕБОВАНИЯ К СОДЕРЖАНИЮ ЗДАНИЙ, СООРУЖЕНИЙ И ПОМЕЩЕНИЙ</w:t>
      </w:r>
    </w:p>
    <w:p w:rsidR="00332AE4" w:rsidRDefault="00332AE4">
      <w:pPr>
        <w:pStyle w:val="point"/>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332AE4" w:rsidRDefault="00332AE4">
      <w:pPr>
        <w:pStyle w:val="point"/>
      </w:pPr>
      <w:r>
        <w:t>21. В зданиях, сооружениях и помещениях не допускается применение:</w:t>
      </w:r>
    </w:p>
    <w:p w:rsidR="00332AE4" w:rsidRDefault="00332AE4">
      <w:pPr>
        <w:pStyle w:val="newncpi"/>
      </w:pPr>
      <w:r>
        <w:t>пиротехнических изделий;</w:t>
      </w:r>
    </w:p>
    <w:p w:rsidR="00332AE4" w:rsidRDefault="00332AE4">
      <w:pPr>
        <w:pStyle w:val="newncpi"/>
      </w:pPr>
      <w:r>
        <w:t>открытого огня (свечи, факелы и другие эффекты с применением огня)</w:t>
      </w:r>
      <w:r>
        <w:rPr>
          <w:vertAlign w:val="superscript"/>
        </w:rPr>
        <w:t>2</w:t>
      </w:r>
      <w:r>
        <w:t>.</w:t>
      </w:r>
    </w:p>
    <w:p w:rsidR="00332AE4" w:rsidRDefault="00332AE4">
      <w:pPr>
        <w:pStyle w:val="snoskiline"/>
      </w:pPr>
      <w:r>
        <w:t>______________________________</w:t>
      </w:r>
    </w:p>
    <w:p w:rsidR="00332AE4" w:rsidRDefault="00332AE4">
      <w:pPr>
        <w:pStyle w:val="snoski"/>
        <w:spacing w:after="240"/>
      </w:pPr>
      <w:r>
        <w:rPr>
          <w:vertAlign w:val="superscript"/>
        </w:rPr>
        <w:t>2</w:t>
      </w:r>
      <w: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332AE4" w:rsidRDefault="00332AE4">
      <w:pPr>
        <w:pStyle w:val="point"/>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332AE4" w:rsidRDefault="00332AE4">
      <w:pPr>
        <w:pStyle w:val="point"/>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332AE4" w:rsidRDefault="00332AE4">
      <w:pPr>
        <w:pStyle w:val="point"/>
      </w:pPr>
      <w:r>
        <w:t>24. На территории гаражных кооперативов, в гаражах-стоянках, а также на автомобильных стоянках под навесами не допускается</w:t>
      </w:r>
      <w:r>
        <w:rPr>
          <w:vertAlign w:val="superscript"/>
        </w:rPr>
        <w:t>3</w:t>
      </w:r>
      <w:r>
        <w:t>:</w:t>
      </w:r>
    </w:p>
    <w:p w:rsidR="00332AE4" w:rsidRDefault="00332AE4">
      <w:pPr>
        <w:pStyle w:val="newncpi"/>
      </w:pPr>
      <w:r>
        <w:t>пользоваться открытым огнем;</w:t>
      </w:r>
    </w:p>
    <w:p w:rsidR="00332AE4" w:rsidRDefault="00332AE4">
      <w:pPr>
        <w:pStyle w:val="newncpi"/>
      </w:pPr>
      <w:r>
        <w:t>оставлять транспортные средства при наличии течи из топливной системы;</w:t>
      </w:r>
    </w:p>
    <w:p w:rsidR="00332AE4" w:rsidRDefault="00332AE4">
      <w:pPr>
        <w:pStyle w:val="newncpi"/>
      </w:pPr>
      <w:r>
        <w:t>осуществлять в помещениях заправку и слив топлива.</w:t>
      </w:r>
    </w:p>
    <w:p w:rsidR="00332AE4" w:rsidRDefault="00332AE4">
      <w:pPr>
        <w:pStyle w:val="snoskiline"/>
      </w:pPr>
      <w:r>
        <w:t>______________________________</w:t>
      </w:r>
    </w:p>
    <w:p w:rsidR="00332AE4" w:rsidRDefault="00332AE4">
      <w:pPr>
        <w:pStyle w:val="snoski"/>
        <w:spacing w:after="240"/>
      </w:pPr>
      <w:r>
        <w:rPr>
          <w:vertAlign w:val="superscript"/>
        </w:rPr>
        <w:lastRenderedPageBreak/>
        <w:t>3</w:t>
      </w:r>
      <w:r>
        <w:t> За исключением мастерских, предназначенных для оказания услуг по техническому обслуживанию и ремонту транспортных средств.</w:t>
      </w:r>
    </w:p>
    <w:p w:rsidR="00332AE4" w:rsidRDefault="00332AE4">
      <w:pPr>
        <w:pStyle w:val="point"/>
      </w:pPr>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332AE4" w:rsidRDefault="00332AE4">
      <w:pPr>
        <w:pStyle w:val="point"/>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332AE4" w:rsidRDefault="00332AE4">
      <w:pPr>
        <w:pStyle w:val="point"/>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332AE4" w:rsidRDefault="00332AE4">
      <w:pPr>
        <w:pStyle w:val="point"/>
      </w:pPr>
      <w:r>
        <w:t>28. При эксплуатации вентиляционных систем не допускается:</w:t>
      </w:r>
    </w:p>
    <w:p w:rsidR="00332AE4" w:rsidRDefault="00332AE4">
      <w:pPr>
        <w:pStyle w:val="newncpi"/>
      </w:pPr>
      <w:r>
        <w:t>подключать к ним газовые отопительные приборы;</w:t>
      </w:r>
    </w:p>
    <w:p w:rsidR="00332AE4" w:rsidRDefault="00332AE4">
      <w:pPr>
        <w:pStyle w:val="newncpi"/>
      </w:pPr>
      <w:r>
        <w:t>отключать или снимать огнезадерживающие устройства;</w:t>
      </w:r>
    </w:p>
    <w:p w:rsidR="00332AE4" w:rsidRDefault="00332AE4">
      <w:pPr>
        <w:pStyle w:val="newncpi"/>
      </w:pPr>
      <w:r>
        <w:t>закрывать вытяжные каналы, отверстия и решетки, входящие в противодымную защиту.</w:t>
      </w:r>
    </w:p>
    <w:p w:rsidR="00332AE4" w:rsidRDefault="00332AE4">
      <w:pPr>
        <w:pStyle w:val="chapter"/>
      </w:pPr>
      <w:r>
        <w:t>ГЛАВА 6</w:t>
      </w:r>
      <w:r>
        <w:br/>
        <w:t>ТРЕБОВАНИЯ К ОРГАНИЗАЦИИ ТЕХНОЛОГИЧЕСКОГО ПРОЦЕССА</w:t>
      </w:r>
    </w:p>
    <w:p w:rsidR="00332AE4" w:rsidRDefault="00332AE4">
      <w:pPr>
        <w:pStyle w:val="point"/>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332AE4" w:rsidRDefault="00332AE4">
      <w:pPr>
        <w:pStyle w:val="point"/>
      </w:pPr>
      <w:r>
        <w:t>30. Не допускается:</w:t>
      </w:r>
    </w:p>
    <w:p w:rsidR="00332AE4" w:rsidRDefault="00332AE4">
      <w:pPr>
        <w:pStyle w:val="newncpi"/>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332AE4" w:rsidRDefault="00332AE4">
      <w:pPr>
        <w:pStyle w:val="newncpi"/>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332AE4" w:rsidRDefault="00332AE4">
      <w:pPr>
        <w:pStyle w:val="newncpi"/>
      </w:pPr>
      <w:r>
        <w:t>складировать в производственных помещениях горючие вещества, горючие материалы и готовую продукцию, которая может воспламениться;</w:t>
      </w:r>
    </w:p>
    <w:p w:rsidR="00332AE4" w:rsidRDefault="00332AE4">
      <w:pPr>
        <w:pStyle w:val="newncpi"/>
      </w:pPr>
      <w:r>
        <w:t>вскрывать тару, фасовать продукцию, готовить рабочие смеси взрыво- и пожароопасных веществ и материалов в местах их хранения;</w:t>
      </w:r>
    </w:p>
    <w:p w:rsidR="00332AE4" w:rsidRDefault="00332AE4">
      <w:pPr>
        <w:pStyle w:val="newncpi"/>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332AE4" w:rsidRDefault="00332AE4">
      <w:pPr>
        <w:pStyle w:val="point"/>
      </w:pPr>
      <w: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332AE4" w:rsidRDefault="00332AE4">
      <w:pPr>
        <w:pStyle w:val="newncpi"/>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332AE4" w:rsidRDefault="00332AE4">
      <w:pPr>
        <w:pStyle w:val="newncpi"/>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332AE4" w:rsidRDefault="00332AE4">
      <w:pPr>
        <w:pStyle w:val="point"/>
      </w:pPr>
      <w:r>
        <w:lastRenderedPageBreak/>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332AE4" w:rsidRDefault="00332AE4">
      <w:pPr>
        <w:pStyle w:val="point"/>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332AE4" w:rsidRDefault="00332AE4">
      <w:pPr>
        <w:pStyle w:val="point"/>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332AE4" w:rsidRDefault="00332AE4">
      <w:pPr>
        <w:pStyle w:val="newncpi"/>
      </w:pPr>
      <w: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Pr>
          <w:vertAlign w:val="superscript"/>
        </w:rPr>
        <w:t>4</w:t>
      </w:r>
      <w:r>
        <w:t>.</w:t>
      </w:r>
    </w:p>
    <w:p w:rsidR="00332AE4" w:rsidRDefault="00332AE4">
      <w:pPr>
        <w:pStyle w:val="newncpi"/>
      </w:pPr>
      <w:r>
        <w:t>Форма и порядок оформления наряда-допуска определяются Министерством по чрезвычайным ситуациям.</w:t>
      </w:r>
    </w:p>
    <w:p w:rsidR="00332AE4" w:rsidRDefault="00332AE4">
      <w:pPr>
        <w:pStyle w:val="newncpi"/>
      </w:pPr>
      <w: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Pr>
          <w:vertAlign w:val="superscript"/>
        </w:rPr>
        <w:t>4</w:t>
      </w:r>
      <w:r>
        <w:t>.</w:t>
      </w:r>
    </w:p>
    <w:p w:rsidR="00332AE4" w:rsidRDefault="00332AE4">
      <w:pPr>
        <w:pStyle w:val="newncpi"/>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332AE4" w:rsidRDefault="00332AE4">
      <w:pPr>
        <w:pStyle w:val="newncpi"/>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332AE4" w:rsidRDefault="00332AE4">
      <w:pPr>
        <w:pStyle w:val="newncpi"/>
      </w:pPr>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332AE4" w:rsidRDefault="00332AE4">
      <w:pPr>
        <w:pStyle w:val="snoskiline"/>
      </w:pPr>
      <w:r>
        <w:t>______________________________</w:t>
      </w:r>
    </w:p>
    <w:p w:rsidR="00332AE4" w:rsidRDefault="00332AE4">
      <w:pPr>
        <w:pStyle w:val="snoski"/>
        <w:spacing w:after="240"/>
      </w:pPr>
      <w:r>
        <w:rPr>
          <w:vertAlign w:val="superscript"/>
        </w:rPr>
        <w:t>4 </w:t>
      </w:r>
      <w:r>
        <w:t>За исключением аварийно-спасательных и других неотложных работ, проводимых органами и подразделениями по чрезвычайным ситуациям.</w:t>
      </w:r>
    </w:p>
    <w:p w:rsidR="00332AE4" w:rsidRDefault="00332AE4">
      <w:pPr>
        <w:pStyle w:val="point"/>
      </w:pPr>
      <w:r>
        <w:t>35. Проведение огневых работ не допускается:</w:t>
      </w:r>
    </w:p>
    <w:p w:rsidR="00332AE4" w:rsidRDefault="00332AE4">
      <w:pPr>
        <w:pStyle w:val="newncpi"/>
      </w:pPr>
      <w:r>
        <w:t>при неисправном оборудовании для проведения работ;</w:t>
      </w:r>
    </w:p>
    <w:p w:rsidR="00332AE4" w:rsidRDefault="00332AE4">
      <w:pPr>
        <w:pStyle w:val="newncpi"/>
      </w:pPr>
      <w:r>
        <w:t>на свежеокрашенных поверхностях оборудования, конструкций;</w:t>
      </w:r>
    </w:p>
    <w:p w:rsidR="00332AE4" w:rsidRDefault="00332AE4">
      <w:pPr>
        <w:pStyle w:val="newncpi"/>
      </w:pPr>
      <w:r>
        <w:t>на емкостных сооружениях, коммуникациях, заполненных горючими и токсичными веществами;</w:t>
      </w:r>
    </w:p>
    <w:p w:rsidR="00332AE4" w:rsidRDefault="00332AE4">
      <w:pPr>
        <w:pStyle w:val="newncpi"/>
      </w:pPr>
      <w:r>
        <w:t>на оборудовании, находящемся под давлением или электрическим напряжением;</w:t>
      </w:r>
    </w:p>
    <w:p w:rsidR="00332AE4" w:rsidRDefault="00332AE4">
      <w:pPr>
        <w:pStyle w:val="newncpi"/>
      </w:pPr>
      <w:r>
        <w:t>на элементах зданий, выполненных из легких металлических конструкций с горючими и трудногорючими утеплителями;</w:t>
      </w:r>
    </w:p>
    <w:p w:rsidR="00332AE4" w:rsidRDefault="00332AE4">
      <w:pPr>
        <w:pStyle w:val="newncpi"/>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332AE4" w:rsidRDefault="00332AE4">
      <w:pPr>
        <w:pStyle w:val="newncpi"/>
      </w:pPr>
      <w:r>
        <w:t>при отсутствии на месте проведения работ средств пожаротушения.</w:t>
      </w:r>
    </w:p>
    <w:p w:rsidR="00332AE4" w:rsidRDefault="00332AE4">
      <w:pPr>
        <w:pStyle w:val="newncpi"/>
      </w:pPr>
      <w:r>
        <w:lastRenderedPageBreak/>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332AE4" w:rsidRDefault="00332AE4">
      <w:pPr>
        <w:pStyle w:val="point"/>
      </w:pPr>
      <w:r>
        <w:t>36. Во время проведения огневых работ в цехе, помещении, на наружной установке не допускается:</w:t>
      </w:r>
    </w:p>
    <w:p w:rsidR="00332AE4" w:rsidRDefault="00332AE4">
      <w:pPr>
        <w:pStyle w:val="newncpi"/>
      </w:pPr>
      <w:r>
        <w:t>проведение окрасочных работ;</w:t>
      </w:r>
    </w:p>
    <w:p w:rsidR="00332AE4" w:rsidRDefault="00332AE4">
      <w:pPr>
        <w:pStyle w:val="newncpi"/>
      </w:pPr>
      <w:r>
        <w:t>выполнение операций по сливу (наливу) горючих жидкостей в резервуарах, расположенных в одном обваловании;</w:t>
      </w:r>
    </w:p>
    <w:p w:rsidR="00332AE4" w:rsidRDefault="00332AE4">
      <w:pPr>
        <w:pStyle w:val="newncpi"/>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332AE4" w:rsidRDefault="00332AE4">
      <w:pPr>
        <w:pStyle w:val="point"/>
      </w:pPr>
      <w:r>
        <w:t>37. В местах хранения и вскрытия барабанов с карбидом кальция запрещается:</w:t>
      </w:r>
    </w:p>
    <w:p w:rsidR="00332AE4" w:rsidRDefault="00332AE4">
      <w:pPr>
        <w:pStyle w:val="newncpi"/>
      </w:pPr>
      <w:r>
        <w:t>курение;</w:t>
      </w:r>
    </w:p>
    <w:p w:rsidR="00332AE4" w:rsidRDefault="00332AE4">
      <w:pPr>
        <w:pStyle w:val="newncpi"/>
      </w:pPr>
      <w:r>
        <w:t>пользование открытым огнем;</w:t>
      </w:r>
    </w:p>
    <w:p w:rsidR="00332AE4" w:rsidRDefault="00332AE4">
      <w:pPr>
        <w:pStyle w:val="newncpi"/>
      </w:pPr>
      <w:r>
        <w:t>применение инструмента, образующего искры.</w:t>
      </w:r>
    </w:p>
    <w:p w:rsidR="00332AE4" w:rsidRDefault="00332AE4">
      <w:pPr>
        <w:pStyle w:val="point"/>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332AE4" w:rsidRDefault="00332AE4">
      <w:pPr>
        <w:pStyle w:val="newncpi"/>
      </w:pPr>
      <w:r>
        <w:t>Варка и растопление битума и смол должны производиться в специальных котлах, устанавливаемых на специально отведенных участках.</w:t>
      </w:r>
    </w:p>
    <w:p w:rsidR="00332AE4" w:rsidRDefault="00332AE4">
      <w:pPr>
        <w:pStyle w:val="newncpi"/>
      </w:pPr>
      <w:r>
        <w:t>Запрещается устанавливать котлы на покрытиях зданий (сооружений), а также оставлять их без присмотра при разогревании битумных составов.</w:t>
      </w:r>
    </w:p>
    <w:p w:rsidR="00332AE4" w:rsidRDefault="00332AE4">
      <w:pPr>
        <w:pStyle w:val="newncpi"/>
      </w:pPr>
      <w:r>
        <w:t>После окончания работ топки котлов должны быть потушены и залиты водой.</w:t>
      </w:r>
    </w:p>
    <w:p w:rsidR="00332AE4" w:rsidRDefault="00332AE4">
      <w:pPr>
        <w:pStyle w:val="point"/>
      </w:pPr>
      <w: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332AE4" w:rsidRDefault="00332AE4">
      <w:pPr>
        <w:pStyle w:val="point"/>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332AE4" w:rsidRDefault="00332AE4">
      <w:pPr>
        <w:pStyle w:val="newncpi"/>
      </w:pPr>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332AE4" w:rsidRDefault="00332AE4">
      <w:pPr>
        <w:pStyle w:val="point"/>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332AE4" w:rsidRDefault="00332AE4">
      <w:pPr>
        <w:pStyle w:val="newncpi"/>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332AE4" w:rsidRDefault="00332AE4">
      <w:pPr>
        <w:pStyle w:val="newncpi"/>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332AE4" w:rsidRDefault="00332AE4">
      <w:pPr>
        <w:pStyle w:val="point"/>
      </w:pPr>
      <w: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w:t>
      </w:r>
      <w:r>
        <w:lastRenderedPageBreak/>
        <w:t>контролирующих служб организации, должностных лиц органов, уполномоченных на осуществление контроля (надзора).</w:t>
      </w:r>
    </w:p>
    <w:p w:rsidR="00332AE4" w:rsidRDefault="00332AE4">
      <w:pPr>
        <w:pStyle w:val="point"/>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332AE4" w:rsidRDefault="00332AE4">
      <w:pPr>
        <w:pStyle w:val="newncpi"/>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332AE4" w:rsidRDefault="00332AE4">
      <w:pPr>
        <w:pStyle w:val="newncpi"/>
      </w:pPr>
      <w:r>
        <w:t>100 метров – от железнодорожных сливоналивных эстакад (площадок налива (слива) в автоцистерны) при производстве операций слива (налива);</w:t>
      </w:r>
    </w:p>
    <w:p w:rsidR="00332AE4" w:rsidRDefault="00332AE4">
      <w:pPr>
        <w:pStyle w:val="newncpi"/>
      </w:pPr>
      <w:r>
        <w:t>50 метров – от железнодорожных сливоналивных эстакад (площадок налива (слива) в автоцистерны) при отсутствии операций слива (налива);</w:t>
      </w:r>
    </w:p>
    <w:p w:rsidR="00332AE4" w:rsidRDefault="00332AE4">
      <w:pPr>
        <w:pStyle w:val="newncpi"/>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332AE4" w:rsidRDefault="00332AE4">
      <w:pPr>
        <w:pStyle w:val="newncpi"/>
      </w:pPr>
      <w: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332AE4" w:rsidRDefault="00332AE4">
      <w:pPr>
        <w:pStyle w:val="newncpi"/>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332AE4" w:rsidRDefault="00332AE4">
      <w:pPr>
        <w:pStyle w:val="newncpi"/>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332AE4" w:rsidRDefault="00332AE4">
      <w:pPr>
        <w:pStyle w:val="chapter"/>
      </w:pPr>
      <w:r>
        <w:t>ГЛАВА 7</w:t>
      </w:r>
      <w:r>
        <w:br/>
        <w:t>ТРЕБОВАНИЯ ПО ОБЕСПЕЧЕНИЮ БЕЗОПАСНОЙ ЭВАКУАЦИИ ПРИ ПОЖАРЕ</w:t>
      </w:r>
    </w:p>
    <w:p w:rsidR="00332AE4" w:rsidRDefault="00332AE4">
      <w:pPr>
        <w:pStyle w:val="point"/>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332AE4" w:rsidRDefault="00332AE4">
      <w:pPr>
        <w:pStyle w:val="point"/>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332AE4" w:rsidRDefault="00332AE4">
      <w:pPr>
        <w:pStyle w:val="point"/>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332AE4" w:rsidRDefault="00332AE4">
      <w:pPr>
        <w:pStyle w:val="point"/>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332AE4" w:rsidRDefault="00332AE4">
      <w:pPr>
        <w:pStyle w:val="point"/>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332AE4" w:rsidRDefault="00332AE4">
      <w:pPr>
        <w:pStyle w:val="point"/>
      </w:pPr>
      <w:r>
        <w:lastRenderedPageBreak/>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332AE4" w:rsidRDefault="00332AE4">
      <w:pPr>
        <w:pStyle w:val="point"/>
      </w:pPr>
      <w:r>
        <w:t>50. Для обеспечения безопасной эвакуации не допускается:</w:t>
      </w:r>
    </w:p>
    <w:p w:rsidR="00332AE4" w:rsidRDefault="00332AE4">
      <w:pPr>
        <w:pStyle w:val="newncpi"/>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332AE4" w:rsidRDefault="00332AE4">
      <w:pPr>
        <w:pStyle w:val="newncpi"/>
      </w:pPr>
      <w:r>
        <w:t>изменять направление открывания дверей на препятствующее выходу из зданий и помещений;</w:t>
      </w:r>
    </w:p>
    <w:p w:rsidR="00332AE4" w:rsidRDefault="00332AE4">
      <w:pPr>
        <w:pStyle w:val="newncpi"/>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332AE4" w:rsidRDefault="00332AE4">
      <w:pPr>
        <w:pStyle w:val="newncpi"/>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332AE4" w:rsidRDefault="00332AE4">
      <w:pPr>
        <w:pStyle w:val="newncpi"/>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332AE4" w:rsidRDefault="00332AE4">
      <w:pPr>
        <w:pStyle w:val="point"/>
      </w:pPr>
      <w: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332AE4" w:rsidRDefault="00332AE4">
      <w:pPr>
        <w:pStyle w:val="chapter"/>
      </w:pPr>
      <w:r>
        <w:t>ГЛАВА 8</w:t>
      </w:r>
      <w:r>
        <w:br/>
        <w:t>ТРЕБОВАНИЯ К СОДЕРЖАНИЮ И ОПРЕДЕЛЕНИЮ</w:t>
      </w:r>
      <w:r>
        <w:br/>
        <w:t>КОЛИЧЕСТВА ПЕРВИЧНЫХ СРЕДСТВ ПОЖАРОТУШЕНИЯ И СИСТЕМАМ ПРОТИВОПОЖАРНОГО ВОДОСНАБЖЕНИЯ</w:t>
      </w:r>
    </w:p>
    <w:p w:rsidR="00332AE4" w:rsidRDefault="00332AE4">
      <w:pPr>
        <w:pStyle w:val="point"/>
      </w:pPr>
      <w:r>
        <w:t>52. К первичным средствам пожаротушения относятся:</w:t>
      </w:r>
    </w:p>
    <w:p w:rsidR="00332AE4" w:rsidRDefault="00332AE4">
      <w:pPr>
        <w:pStyle w:val="newncpi"/>
      </w:pPr>
      <w:r>
        <w:t>огнетушители;</w:t>
      </w:r>
    </w:p>
    <w:p w:rsidR="00332AE4" w:rsidRDefault="00332AE4">
      <w:pPr>
        <w:pStyle w:val="newncpi"/>
      </w:pPr>
      <w:r>
        <w:t>немеханизированный ручной пожарный инструмент;</w:t>
      </w:r>
    </w:p>
    <w:p w:rsidR="00332AE4" w:rsidRDefault="00332AE4">
      <w:pPr>
        <w:pStyle w:val="newncpi"/>
      </w:pPr>
      <w:r>
        <w:t>емкости с запасом воды;</w:t>
      </w:r>
    </w:p>
    <w:p w:rsidR="00332AE4" w:rsidRDefault="00332AE4">
      <w:pPr>
        <w:pStyle w:val="newncpi"/>
      </w:pPr>
      <w:r>
        <w:t>полотнище противопожарное.</w:t>
      </w:r>
    </w:p>
    <w:p w:rsidR="00332AE4" w:rsidRDefault="00332AE4">
      <w:pPr>
        <w:pStyle w:val="point"/>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332AE4" w:rsidRDefault="00332AE4">
      <w:pPr>
        <w:pStyle w:val="point"/>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332AE4" w:rsidRDefault="00332AE4">
      <w:pPr>
        <w:pStyle w:val="point"/>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332AE4" w:rsidRDefault="00332AE4">
      <w:pPr>
        <w:pStyle w:val="point"/>
      </w:pPr>
      <w:r>
        <w:t>56. При эксплуатации систем противопожарного водоснабжения не допускается:</w:t>
      </w:r>
    </w:p>
    <w:p w:rsidR="00332AE4" w:rsidRDefault="00332AE4">
      <w:pPr>
        <w:pStyle w:val="newncpi"/>
      </w:pPr>
      <w:r>
        <w:t xml:space="preserve">отключать участки водопроводной сети с установленными на них пожарными гидрантами и кранами, а также снижать напор в сети ниже требуемого для </w:t>
      </w:r>
      <w:r>
        <w:lastRenderedPageBreak/>
        <w:t>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332AE4" w:rsidRDefault="00332AE4">
      <w:pPr>
        <w:pStyle w:val="newncpi"/>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332AE4" w:rsidRDefault="00332AE4">
      <w:pPr>
        <w:pStyle w:val="newncpi"/>
      </w:pPr>
      <w:r>
        <w:t>демонтировать пожарные гидранты и краны.</w:t>
      </w:r>
    </w:p>
    <w:p w:rsidR="00332AE4" w:rsidRDefault="00332AE4">
      <w:pPr>
        <w:pStyle w:val="point"/>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332AE4" w:rsidRDefault="00332AE4">
      <w:pPr>
        <w:pStyle w:val="newncpi"/>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332AE4" w:rsidRDefault="00332AE4">
      <w:pPr>
        <w:pStyle w:val="newncpi"/>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332AE4" w:rsidRDefault="00332AE4">
      <w:pPr>
        <w:pStyle w:val="chapter"/>
      </w:pPr>
      <w:r>
        <w:t>ГЛАВА 9</w:t>
      </w:r>
      <w:r>
        <w:br/>
        <w:t>ТРЕБОВАНИЯ К ПОРЯДКУ ПРОВЕДЕНИЯ ПРОТИВОПОЖАРНОГО ИНСТРУКТАЖА И ПРОВЕРКИ ЗНАНИЙ РАБОТНИКОВ ПО ПОЖАРНОЙ БЕЗОПАСНОСТИ</w:t>
      </w:r>
    </w:p>
    <w:p w:rsidR="00332AE4" w:rsidRDefault="00332AE4">
      <w:pPr>
        <w:pStyle w:val="point"/>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332AE4" w:rsidRDefault="00332AE4">
      <w:pPr>
        <w:pStyle w:val="point"/>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332AE4" w:rsidRDefault="00332AE4">
      <w:pPr>
        <w:pStyle w:val="chapter"/>
      </w:pPr>
      <w:r>
        <w:t>ГЛАВА 10</w:t>
      </w:r>
      <w:r>
        <w:br/>
        <w:t>ОТВЕТСТВЕННОСТЬ ЗА ОБЕСПЕЧЕНИЕ ПОЖАРНОЙ БЕЗОПАСНОСТИ</w:t>
      </w:r>
    </w:p>
    <w:p w:rsidR="00332AE4" w:rsidRDefault="00332AE4">
      <w:pPr>
        <w:pStyle w:val="point"/>
      </w:pPr>
      <w:r>
        <w:t>60. Ответственность за нарушение и (или) невыполнение настоящих требований устанавливается в соответствии с законодательством.</w:t>
      </w:r>
    </w:p>
    <w:p w:rsidR="00332AE4" w:rsidRDefault="00332AE4">
      <w:pPr>
        <w:pStyle w:val="point"/>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332AE4" w:rsidRDefault="00332AE4">
      <w:pPr>
        <w:pStyle w:val="chapter"/>
      </w:pPr>
      <w:r>
        <w:t>ГЛАВА 11</w:t>
      </w:r>
      <w:r>
        <w:br/>
        <w:t>ПОНЯТИЙНЫЙ АППАРАТ</w:t>
      </w:r>
    </w:p>
    <w:p w:rsidR="00332AE4" w:rsidRDefault="00332AE4">
      <w:pPr>
        <w:pStyle w:val="point"/>
      </w:pPr>
      <w:r>
        <w:t>62. Для целей настоящих требований применяются следующие термины и их определения:</w:t>
      </w:r>
    </w:p>
    <w:p w:rsidR="00332AE4" w:rsidRDefault="00332AE4">
      <w:pPr>
        <w:pStyle w:val="newncpi"/>
      </w:pPr>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332AE4" w:rsidRDefault="00332AE4">
      <w:pPr>
        <w:pStyle w:val="newncpi"/>
      </w:pPr>
      <w:r>
        <w:lastRenderedPageBreak/>
        <w:t>объект – территория, здание, сооружение, помещение или его часть, наружная установка;</w:t>
      </w:r>
    </w:p>
    <w:p w:rsidR="00332AE4" w:rsidRDefault="00332AE4">
      <w:pPr>
        <w:pStyle w:val="newncpi"/>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332AE4" w:rsidRDefault="00332AE4">
      <w:pPr>
        <w:pStyle w:val="newncpi"/>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332AE4" w:rsidRDefault="00332AE4">
      <w:pPr>
        <w:pStyle w:val="newncpi"/>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332AE4" w:rsidRDefault="00332AE4">
      <w:pPr>
        <w:pStyle w:val="newncpi"/>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332AE4" w:rsidRDefault="00332AE4">
      <w:pPr>
        <w:pStyle w:val="newncpi"/>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332AE4" w:rsidRDefault="00332AE4">
      <w:pPr>
        <w:pStyle w:val="newncpi"/>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332AE4" w:rsidRDefault="00332AE4">
      <w:pPr>
        <w:pStyle w:val="newncpi"/>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332AE4" w:rsidRDefault="00332AE4">
      <w:pPr>
        <w:pStyle w:val="newncpi"/>
      </w:pPr>
      <w:r>
        <w:t> </w:t>
      </w:r>
    </w:p>
    <w:tbl>
      <w:tblPr>
        <w:tblW w:w="5000" w:type="pct"/>
        <w:tblCellMar>
          <w:left w:w="0" w:type="dxa"/>
          <w:right w:w="0" w:type="dxa"/>
        </w:tblCellMar>
        <w:tblLook w:val="04A0"/>
      </w:tblPr>
      <w:tblGrid>
        <w:gridCol w:w="7048"/>
        <w:gridCol w:w="2350"/>
      </w:tblGrid>
      <w:tr w:rsidR="00332AE4">
        <w:tc>
          <w:tcPr>
            <w:tcW w:w="3750" w:type="pct"/>
            <w:tcMar>
              <w:top w:w="0" w:type="dxa"/>
              <w:left w:w="6" w:type="dxa"/>
              <w:bottom w:w="0" w:type="dxa"/>
              <w:right w:w="6" w:type="dxa"/>
            </w:tcMar>
            <w:hideMark/>
          </w:tcPr>
          <w:p w:rsidR="00332AE4" w:rsidRDefault="00332AE4">
            <w:pPr>
              <w:pStyle w:val="newncpi"/>
            </w:pPr>
            <w:r>
              <w:t> </w:t>
            </w:r>
          </w:p>
        </w:tc>
        <w:tc>
          <w:tcPr>
            <w:tcW w:w="1250" w:type="pct"/>
            <w:tcMar>
              <w:top w:w="0" w:type="dxa"/>
              <w:left w:w="6" w:type="dxa"/>
              <w:bottom w:w="0" w:type="dxa"/>
              <w:right w:w="6" w:type="dxa"/>
            </w:tcMar>
            <w:hideMark/>
          </w:tcPr>
          <w:p w:rsidR="00332AE4" w:rsidRDefault="00332AE4">
            <w:pPr>
              <w:pStyle w:val="capu1"/>
            </w:pPr>
            <w:r>
              <w:t>УТВЕРЖДЕНО</w:t>
            </w:r>
          </w:p>
          <w:p w:rsidR="00332AE4" w:rsidRDefault="00332AE4">
            <w:pPr>
              <w:pStyle w:val="cap1"/>
            </w:pPr>
            <w:r>
              <w:t>Декрет Президента</w:t>
            </w:r>
            <w:r>
              <w:br/>
              <w:t>Республики Беларусь</w:t>
            </w:r>
            <w:r>
              <w:br/>
              <w:t>23.11.2017 № 7</w:t>
            </w:r>
          </w:p>
        </w:tc>
      </w:tr>
    </w:tbl>
    <w:p w:rsidR="00332AE4" w:rsidRDefault="00332AE4">
      <w:pPr>
        <w:pStyle w:val="titleu"/>
      </w:pPr>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32AE4" w:rsidRDefault="00332AE4">
      <w:pPr>
        <w:pStyle w:val="chapter"/>
      </w:pPr>
      <w:r>
        <w:t>ГЛАВА 1</w:t>
      </w:r>
      <w:r>
        <w:br/>
        <w:t>ОБЩИЕ ПОЛОЖЕНИЯ</w:t>
      </w:r>
    </w:p>
    <w:p w:rsidR="00332AE4" w:rsidRDefault="00332AE4">
      <w:pPr>
        <w:pStyle w:val="point"/>
      </w:pPr>
      <w:r>
        <w:t xml:space="preserve">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w:t>
      </w:r>
      <w:r>
        <w:lastRenderedPageBreak/>
        <w:t>деятельности субъектов хозяйствования, производимой ими продукции, выполняемых работ, оказываемых услуг.</w:t>
      </w:r>
    </w:p>
    <w:p w:rsidR="00332AE4" w:rsidRDefault="00332AE4">
      <w:pPr>
        <w:pStyle w:val="point"/>
      </w:pPr>
      <w:r>
        <w:t>2. Советом Министров Республики Беларусь определяются обязательные для соблюдения:</w:t>
      </w:r>
    </w:p>
    <w:p w:rsidR="00332AE4" w:rsidRDefault="00332AE4">
      <w:pPr>
        <w:pStyle w:val="underpoint"/>
      </w:pPr>
      <w:r>
        <w:t>2.1. специфические санитарно-эпидемиологические требования:</w:t>
      </w:r>
    </w:p>
    <w:p w:rsidR="00332AE4" w:rsidRDefault="00332AE4">
      <w:pPr>
        <w:pStyle w:val="newncpi"/>
      </w:pPr>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332AE4" w:rsidRDefault="00332AE4">
      <w:pPr>
        <w:pStyle w:val="newncpi"/>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332AE4" w:rsidRDefault="00332AE4">
      <w:pPr>
        <w:pStyle w:val="underpoint"/>
      </w:pPr>
      <w:r>
        <w:t>2.2. гигиенические нормативы.</w:t>
      </w:r>
    </w:p>
    <w:p w:rsidR="00332AE4" w:rsidRDefault="00332AE4">
      <w:pPr>
        <w:pStyle w:val="point"/>
      </w:pPr>
      <w:r>
        <w:t>3. В помещениях объектов должна поддерживаться чистота.</w:t>
      </w:r>
    </w:p>
    <w:p w:rsidR="00332AE4" w:rsidRDefault="00332AE4">
      <w:pPr>
        <w:pStyle w:val="newncpi"/>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332AE4" w:rsidRDefault="00332AE4">
      <w:pPr>
        <w:pStyle w:val="newncpi"/>
      </w:pPr>
      <w:r>
        <w:t>Генеральная уборка и дезинфекция помещений должны проводиться не реже одного раза в месяц.</w:t>
      </w:r>
    </w:p>
    <w:p w:rsidR="00332AE4" w:rsidRDefault="00332AE4">
      <w:pPr>
        <w:pStyle w:val="newncpi"/>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332AE4" w:rsidRDefault="00332AE4">
      <w:pPr>
        <w:pStyle w:val="newncpi"/>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332AE4" w:rsidRDefault="00332AE4">
      <w:pPr>
        <w:pStyle w:val="point"/>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332AE4" w:rsidRDefault="00332AE4">
      <w:pPr>
        <w:pStyle w:val="newncpi"/>
      </w:pPr>
      <w:r>
        <w:t>Эксплуатация оборудования после ремонта допускается только после проведения его санитарной обработки.</w:t>
      </w:r>
    </w:p>
    <w:p w:rsidR="00332AE4" w:rsidRDefault="00332AE4">
      <w:pPr>
        <w:pStyle w:val="point"/>
      </w:pPr>
      <w: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332AE4" w:rsidRDefault="00332AE4">
      <w:pPr>
        <w:pStyle w:val="point"/>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332AE4" w:rsidRDefault="00332AE4">
      <w:pPr>
        <w:pStyle w:val="point"/>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332AE4" w:rsidRDefault="00332AE4">
      <w:pPr>
        <w:pStyle w:val="point"/>
      </w:pPr>
      <w:r>
        <w:lastRenderedPageBreak/>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332AE4" w:rsidRDefault="00332AE4">
      <w:pPr>
        <w:pStyle w:val="point"/>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332AE4" w:rsidRDefault="00332AE4">
      <w:pPr>
        <w:pStyle w:val="point"/>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332AE4" w:rsidRDefault="00332AE4">
      <w:pPr>
        <w:pStyle w:val="point"/>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332AE4" w:rsidRDefault="00332AE4">
      <w:pPr>
        <w:pStyle w:val="point"/>
      </w:pPr>
      <w:r>
        <w:t>12. При обращении продукция должна соответствовать установленным гигиеническим нормативам.</w:t>
      </w:r>
    </w:p>
    <w:p w:rsidR="00332AE4" w:rsidRDefault="00332AE4">
      <w:pPr>
        <w:pStyle w:val="newncpi"/>
      </w:pPr>
      <w:r>
        <w:t>Пищевая продукция должна сопровождаться документами, обеспечивающими ее прослеживаемость и подтверждающими качество и безопасность.</w:t>
      </w:r>
    </w:p>
    <w:p w:rsidR="00332AE4" w:rsidRDefault="00332AE4">
      <w:pPr>
        <w:pStyle w:val="point"/>
      </w:pPr>
      <w:r>
        <w:t>13. Продукцию, изъятую из обращения, до утилизации или уничтожения необходимо хранить изолированно от остальной продукции.</w:t>
      </w:r>
    </w:p>
    <w:p w:rsidR="00332AE4" w:rsidRDefault="00332AE4">
      <w:pPr>
        <w:pStyle w:val="chapter"/>
      </w:pPr>
      <w:r>
        <w:t>ГЛАВА 2</w:t>
      </w:r>
      <w:r>
        <w:br/>
        <w:t>САНИТАРНО-ЭПИДЕМИОЛОГИЧЕСКИЕ ТРЕБОВАНИЯ К РАЗМЕЩЕНИЮ И УСТРОЙСТВУ ОБЪЕКТОВ</w:t>
      </w:r>
    </w:p>
    <w:p w:rsidR="00332AE4" w:rsidRDefault="00332AE4">
      <w:pPr>
        <w:pStyle w:val="point"/>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332AE4" w:rsidRDefault="00332AE4">
      <w:pPr>
        <w:pStyle w:val="point"/>
      </w:pPr>
      <w:r>
        <w:t>15. Функционирование объектов не должно ухудшать условия проживания человека по показателям, имеющим гигиенические нормативы.</w:t>
      </w:r>
    </w:p>
    <w:p w:rsidR="00332AE4" w:rsidRDefault="00332AE4">
      <w:pPr>
        <w:pStyle w:val="point"/>
      </w:pPr>
      <w:r>
        <w:t>16. При размещении объектов в многоквартирных жилых домах:</w:t>
      </w:r>
    </w:p>
    <w:p w:rsidR="00332AE4" w:rsidRDefault="00332AE4">
      <w:pPr>
        <w:pStyle w:val="newncpi"/>
      </w:pPr>
      <w:r>
        <w:t>помещения объектов должны быть изолированы от жилых помещений и иметь отдельные входы (выходы);</w:t>
      </w:r>
    </w:p>
    <w:p w:rsidR="00332AE4" w:rsidRDefault="00332AE4">
      <w:pPr>
        <w:pStyle w:val="newncpi"/>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332AE4" w:rsidRDefault="00332AE4">
      <w:pPr>
        <w:pStyle w:val="newncpi"/>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332AE4" w:rsidRDefault="00332AE4">
      <w:pPr>
        <w:pStyle w:val="point"/>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332AE4" w:rsidRDefault="00332AE4">
      <w:pPr>
        <w:pStyle w:val="newncpi"/>
      </w:pPr>
      <w:r>
        <w:t>На территории должны быть созданы условия для сбора отходов.</w:t>
      </w:r>
    </w:p>
    <w:p w:rsidR="00332AE4" w:rsidRDefault="00332AE4">
      <w:pPr>
        <w:pStyle w:val="newncpi"/>
      </w:pPr>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332AE4" w:rsidRDefault="00332AE4">
      <w:pPr>
        <w:pStyle w:val="newncpi"/>
      </w:pPr>
      <w: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vertAlign w:val="superscript"/>
        </w:rPr>
        <w:t>1</w:t>
      </w:r>
      <w:r>
        <w:t xml:space="preserve"> и содержаться в чистоте.</w:t>
      </w:r>
    </w:p>
    <w:p w:rsidR="00332AE4" w:rsidRDefault="00332AE4">
      <w:pPr>
        <w:pStyle w:val="newncpi"/>
      </w:pPr>
      <w:r>
        <w:lastRenderedPageBreak/>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332AE4" w:rsidRDefault="00332AE4">
      <w:pPr>
        <w:pStyle w:val="snoskiline"/>
      </w:pPr>
      <w:r>
        <w:t>______________________________</w:t>
      </w:r>
    </w:p>
    <w:p w:rsidR="00332AE4" w:rsidRDefault="00332AE4">
      <w:pPr>
        <w:pStyle w:val="snoski"/>
        <w:spacing w:after="240"/>
      </w:pPr>
      <w:r>
        <w:rPr>
          <w:vertAlign w:val="superscript"/>
        </w:rPr>
        <w:t>1</w:t>
      </w:r>
      <w:r>
        <w:t> Требования не распространяются на индивидуальных предпринимателей и микроорганизации.</w:t>
      </w:r>
    </w:p>
    <w:p w:rsidR="00332AE4" w:rsidRDefault="00332AE4">
      <w:pPr>
        <w:pStyle w:val="point"/>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332AE4" w:rsidRDefault="00332AE4">
      <w:pPr>
        <w:pStyle w:val="point"/>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332AE4" w:rsidRDefault="00332AE4">
      <w:pPr>
        <w:pStyle w:val="newncpi"/>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332AE4" w:rsidRDefault="00332AE4">
      <w:pPr>
        <w:pStyle w:val="newncpi"/>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332AE4" w:rsidRDefault="00332AE4">
      <w:pPr>
        <w:pStyle w:val="point"/>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332AE4" w:rsidRDefault="00332AE4">
      <w:pPr>
        <w:pStyle w:val="newncpi"/>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332AE4" w:rsidRDefault="00332AE4">
      <w:pPr>
        <w:pStyle w:val="point"/>
      </w:pPr>
      <w:r>
        <w:t>21. Объекты обеспечиваются холодным и горячим водоснабжением.</w:t>
      </w:r>
    </w:p>
    <w:p w:rsidR="00332AE4" w:rsidRDefault="00332AE4">
      <w:pPr>
        <w:pStyle w:val="newncpi"/>
      </w:pPr>
      <w:r>
        <w:t>Водоснабжение объекта должно осуществляться из централизованной сети хозяйственно-питьевого водоснабжения.</w:t>
      </w:r>
    </w:p>
    <w:p w:rsidR="00332AE4" w:rsidRDefault="00332AE4">
      <w:pPr>
        <w:pStyle w:val="newncpi"/>
      </w:pPr>
      <w:r>
        <w:t>При отсутствии централизованной системы водоснабжения объекты следует обеспечить нецентрализованным водоснабжением.</w:t>
      </w:r>
    </w:p>
    <w:p w:rsidR="00332AE4" w:rsidRDefault="00332AE4">
      <w:pPr>
        <w:pStyle w:val="newncpi"/>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332AE4" w:rsidRDefault="00332AE4">
      <w:pPr>
        <w:pStyle w:val="point"/>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332AE4" w:rsidRDefault="00332AE4">
      <w:pPr>
        <w:pStyle w:val="point"/>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332AE4" w:rsidRDefault="00332AE4">
      <w:pPr>
        <w:pStyle w:val="newncpi"/>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332AE4" w:rsidRDefault="00332AE4">
      <w:pPr>
        <w:pStyle w:val="newncpi"/>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332AE4" w:rsidRDefault="00332AE4">
      <w:pPr>
        <w:pStyle w:val="newncpi"/>
      </w:pPr>
      <w:r>
        <w:t>Туалеты и (или) биотуалеты необходимо содержать в исправном состоянии и чистоте.</w:t>
      </w:r>
    </w:p>
    <w:p w:rsidR="00332AE4" w:rsidRDefault="00332AE4">
      <w:pPr>
        <w:pStyle w:val="point"/>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332AE4" w:rsidRDefault="00332AE4">
      <w:pPr>
        <w:pStyle w:val="newncpi"/>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332AE4" w:rsidRDefault="00332AE4">
      <w:pPr>
        <w:pStyle w:val="chapter"/>
      </w:pPr>
      <w:r>
        <w:lastRenderedPageBreak/>
        <w:t>ГЛАВА 3</w:t>
      </w:r>
      <w:r>
        <w:br/>
        <w:t>САНИТАРНО-ЭПИДЕМИОЛОГИЧЕСКИЕ ТРЕБОВАНИЯ К ОБОРУДОВАНИЮ И СОДЕРЖАНИЮ ПРОИЗВОДСТВЕННЫХ ПОМЕЩЕНИЙ ОБЪЕКТОВ</w:t>
      </w:r>
    </w:p>
    <w:p w:rsidR="00332AE4" w:rsidRDefault="00332AE4">
      <w:pPr>
        <w:pStyle w:val="point"/>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332AE4" w:rsidRDefault="00332AE4">
      <w:pPr>
        <w:pStyle w:val="newncpi"/>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332AE4" w:rsidRDefault="00332AE4">
      <w:pPr>
        <w:pStyle w:val="newncpi"/>
      </w:pPr>
      <w:r>
        <w:t>необходимое пространство для осуществления технологических операций;</w:t>
      </w:r>
    </w:p>
    <w:p w:rsidR="00332AE4" w:rsidRDefault="00332AE4">
      <w:pPr>
        <w:pStyle w:val="newncpi"/>
      </w:pPr>
      <w:r>
        <w:t>условия для хранения сырья и продукции;</w:t>
      </w:r>
    </w:p>
    <w:p w:rsidR="00332AE4" w:rsidRDefault="00332AE4">
      <w:pPr>
        <w:pStyle w:val="newncpi"/>
      </w:pPr>
      <w:r>
        <w:t>защиту от осыпания частиц в производимую продукцию, образования конденсата, плесени на поверхностях производственных помещений;</w:t>
      </w:r>
    </w:p>
    <w:p w:rsidR="00332AE4" w:rsidRDefault="00332AE4">
      <w:pPr>
        <w:pStyle w:val="newncpi"/>
      </w:pPr>
      <w:r>
        <w:t>возможность осуществления уборки, мойки, дезинфекции, дезинсекции и дератизации производственных помещений;</w:t>
      </w:r>
    </w:p>
    <w:p w:rsidR="00332AE4" w:rsidRDefault="00332AE4">
      <w:pPr>
        <w:pStyle w:val="newncpi"/>
      </w:pPr>
      <w:r>
        <w:t>защиту от проникновения в производственные помещения животных, в том числе грызунов, и насекомых.</w:t>
      </w:r>
    </w:p>
    <w:p w:rsidR="00332AE4" w:rsidRDefault="00332AE4">
      <w:pPr>
        <w:pStyle w:val="point"/>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332AE4" w:rsidRDefault="00332AE4">
      <w:pPr>
        <w:pStyle w:val="point"/>
      </w:pPr>
      <w:r>
        <w:t>27. При вводе системы водоснабжения на объект по производству пищевой продукции предусматривается устройство для отбора проб воды.</w:t>
      </w:r>
    </w:p>
    <w:p w:rsidR="00332AE4" w:rsidRDefault="00332AE4">
      <w:pPr>
        <w:pStyle w:val="newncpi"/>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332AE4" w:rsidRDefault="00332AE4">
      <w:pPr>
        <w:pStyle w:val="point"/>
      </w:pPr>
      <w:r>
        <w:t>28. На объектах по производству, реализации и хранению пищевой продукции не допускается:</w:t>
      </w:r>
    </w:p>
    <w:p w:rsidR="00332AE4" w:rsidRDefault="00332AE4">
      <w:pPr>
        <w:pStyle w:val="newncpi"/>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332AE4" w:rsidRDefault="00332AE4">
      <w:pPr>
        <w:pStyle w:val="newncpi"/>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332AE4" w:rsidRDefault="00332AE4">
      <w:pPr>
        <w:pStyle w:val="newncpi"/>
      </w:pPr>
      <w:r>
        <w:t>прокладка водопровода и канализации в ограждающих конструкциях холодильных камер, а также через такие камеры;</w:t>
      </w:r>
    </w:p>
    <w:p w:rsidR="00332AE4" w:rsidRDefault="00332AE4">
      <w:pPr>
        <w:pStyle w:val="newncpi"/>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332AE4" w:rsidRDefault="00332AE4">
      <w:pPr>
        <w:pStyle w:val="newncpi"/>
      </w:pPr>
      <w:r>
        <w:t>сброс сточных вод на пол, а также устройство открытых желобов;</w:t>
      </w:r>
    </w:p>
    <w:p w:rsidR="00332AE4" w:rsidRDefault="00332AE4">
      <w:pPr>
        <w:pStyle w:val="newncpi"/>
      </w:pPr>
      <w:r>
        <w:t>размещение светильников над технологическим оборудованием с открытыми технологическими процессами;</w:t>
      </w:r>
    </w:p>
    <w:p w:rsidR="00332AE4" w:rsidRDefault="00332AE4">
      <w:pPr>
        <w:pStyle w:val="newncpi"/>
      </w:pPr>
      <w:r>
        <w:t>размещение раздевалок для персонала в производственных помещениях;</w:t>
      </w:r>
    </w:p>
    <w:p w:rsidR="00332AE4" w:rsidRDefault="00332AE4">
      <w:pPr>
        <w:pStyle w:val="newncpi"/>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Pr>
          <w:vertAlign w:val="superscript"/>
        </w:rPr>
        <w:t>2</w:t>
      </w:r>
      <w:r>
        <w:t>;</w:t>
      </w:r>
    </w:p>
    <w:p w:rsidR="00332AE4" w:rsidRDefault="00332AE4">
      <w:pPr>
        <w:pStyle w:val="newncpi"/>
      </w:pPr>
      <w:r>
        <w:t>проведение дезинфекции помещений в период выработки продукции.</w:t>
      </w:r>
    </w:p>
    <w:p w:rsidR="00332AE4" w:rsidRDefault="00332AE4">
      <w:pPr>
        <w:pStyle w:val="newncpi"/>
      </w:pPr>
      <w:r>
        <w:t>Ремонт оборудования во время производственного цикла проводится при условии его ограждения.</w:t>
      </w:r>
    </w:p>
    <w:p w:rsidR="00332AE4" w:rsidRDefault="00332AE4">
      <w:pPr>
        <w:pStyle w:val="snoskiline"/>
      </w:pPr>
      <w:r>
        <w:t>______________________________</w:t>
      </w:r>
    </w:p>
    <w:p w:rsidR="00332AE4" w:rsidRDefault="00332AE4">
      <w:pPr>
        <w:pStyle w:val="snoski"/>
        <w:spacing w:after="240"/>
      </w:pPr>
      <w:r>
        <w:rPr>
          <w:vertAlign w:val="superscript"/>
        </w:rPr>
        <w:t>2</w:t>
      </w:r>
      <w: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332AE4" w:rsidRDefault="00332AE4">
      <w:pPr>
        <w:pStyle w:val="point"/>
      </w:pPr>
      <w:r>
        <w:t xml:space="preserve">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w:t>
      </w:r>
      <w:r>
        <w:lastRenderedPageBreak/>
        <w:t>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332AE4" w:rsidRDefault="00332AE4">
      <w:pPr>
        <w:pStyle w:val="point"/>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332AE4" w:rsidRDefault="00332AE4">
      <w:pPr>
        <w:pStyle w:val="newncpi"/>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332AE4" w:rsidRDefault="00332AE4">
      <w:pPr>
        <w:pStyle w:val="newncpi"/>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332AE4" w:rsidRDefault="00332AE4">
      <w:pPr>
        <w:pStyle w:val="point"/>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332AE4" w:rsidRDefault="00332AE4">
      <w:pPr>
        <w:pStyle w:val="point"/>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332AE4" w:rsidRDefault="00332AE4">
      <w:pPr>
        <w:pStyle w:val="point"/>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332AE4" w:rsidRDefault="00332AE4">
      <w:pPr>
        <w:pStyle w:val="chapter"/>
      </w:pPr>
      <w:r>
        <w:t>ГЛАВА 4</w:t>
      </w:r>
      <w: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332AE4" w:rsidRDefault="00332AE4">
      <w:pPr>
        <w:pStyle w:val="point"/>
      </w:pPr>
      <w:r>
        <w:t>34. На объектах общественного питания, в торговых объектах, в помещениях рынка запрещается:</w:t>
      </w:r>
    </w:p>
    <w:p w:rsidR="00332AE4" w:rsidRDefault="00332AE4">
      <w:pPr>
        <w:pStyle w:val="newncpi"/>
      </w:pPr>
      <w:r>
        <w:t>проживание людей;</w:t>
      </w:r>
    </w:p>
    <w:p w:rsidR="00332AE4" w:rsidRDefault="00332AE4">
      <w:pPr>
        <w:pStyle w:val="newncpi"/>
      </w:pPr>
      <w:r>
        <w:t>содержание в производственных, вспомогательных и санитарно-бытовых помещениях животных и птиц.</w:t>
      </w:r>
    </w:p>
    <w:p w:rsidR="00332AE4" w:rsidRDefault="00332AE4">
      <w:pPr>
        <w:pStyle w:val="point"/>
      </w:pPr>
      <w:r>
        <w:t>35. Помещения объекта, производственная мощность, планировочные решения должны соответствовать:</w:t>
      </w:r>
    </w:p>
    <w:p w:rsidR="00332AE4" w:rsidRDefault="00332AE4">
      <w:pPr>
        <w:pStyle w:val="newncpi"/>
      </w:pPr>
      <w:r>
        <w:t>формам и методам обслуживания;</w:t>
      </w:r>
    </w:p>
    <w:p w:rsidR="00332AE4" w:rsidRDefault="00332AE4">
      <w:pPr>
        <w:pStyle w:val="newncpi"/>
      </w:pPr>
      <w:r>
        <w:t>организации производственного процесса: приготовлению, отпуску продукции;</w:t>
      </w:r>
    </w:p>
    <w:p w:rsidR="00332AE4" w:rsidRDefault="00332AE4">
      <w:pPr>
        <w:pStyle w:val="newncpi"/>
      </w:pPr>
      <w:r>
        <w:t>исходным продуктам, используемым в работе.</w:t>
      </w:r>
    </w:p>
    <w:p w:rsidR="00332AE4" w:rsidRDefault="00332AE4">
      <w:pPr>
        <w:pStyle w:val="point"/>
      </w:pPr>
      <w:r>
        <w:t>36. Территория рынка должна быть разделена на функциональные зоны: торговую, административно-складскую, хозяйственную.</w:t>
      </w:r>
    </w:p>
    <w:p w:rsidR="00332AE4" w:rsidRDefault="00332AE4">
      <w:pPr>
        <w:pStyle w:val="newncpi"/>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332AE4" w:rsidRDefault="00332AE4">
      <w:pPr>
        <w:pStyle w:val="newncpi"/>
      </w:pPr>
      <w:r>
        <w:t>Торговые ряды, расположенные вне помещений рынка, должны быть оборудованы крытыми навесами.</w:t>
      </w:r>
    </w:p>
    <w:p w:rsidR="00332AE4" w:rsidRDefault="00332AE4">
      <w:pPr>
        <w:pStyle w:val="newncpi"/>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332AE4" w:rsidRDefault="00332AE4">
      <w:pPr>
        <w:pStyle w:val="newncpi"/>
      </w:pPr>
      <w:r>
        <w:lastRenderedPageBreak/>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332AE4" w:rsidRDefault="00332AE4">
      <w:pPr>
        <w:pStyle w:val="newncpi"/>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332AE4" w:rsidRDefault="00332AE4">
      <w:pPr>
        <w:pStyle w:val="newncpi"/>
      </w:pPr>
      <w:r>
        <w:t>Администрация рынка должна обеспечить контроль за соблюдением санитарно-эпидемиологических требований к реализации продукции.</w:t>
      </w:r>
    </w:p>
    <w:p w:rsidR="00332AE4" w:rsidRDefault="00332AE4">
      <w:pPr>
        <w:pStyle w:val="point"/>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332AE4" w:rsidRDefault="00332AE4">
      <w:pPr>
        <w:pStyle w:val="newncpi"/>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332AE4" w:rsidRDefault="00332AE4">
      <w:pPr>
        <w:pStyle w:val="newncpi"/>
      </w:pPr>
      <w:r>
        <w:t>Для разделки мяса (туши, полутуши, четвертины) должны выделяться отдельные специальные помещения.</w:t>
      </w:r>
    </w:p>
    <w:p w:rsidR="00332AE4" w:rsidRDefault="00332AE4">
      <w:pPr>
        <w:pStyle w:val="newncpi"/>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332AE4" w:rsidRDefault="00332AE4">
      <w:pPr>
        <w:pStyle w:val="point"/>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332AE4" w:rsidRDefault="00332AE4">
      <w:pPr>
        <w:pStyle w:val="newncpi"/>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332AE4" w:rsidRDefault="00332AE4">
      <w:pPr>
        <w:pStyle w:val="point"/>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332AE4" w:rsidRDefault="00332AE4">
      <w:pPr>
        <w:pStyle w:val="point"/>
      </w:pPr>
      <w:r>
        <w:t>40. Помещения объекта, предназначенные для хранения пищевой продукции и непродовольственных товаров, должны быть раздельными.</w:t>
      </w:r>
    </w:p>
    <w:p w:rsidR="00332AE4" w:rsidRDefault="00332AE4">
      <w:pPr>
        <w:pStyle w:val="newncpi"/>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Pr>
          <w:vertAlign w:val="superscript"/>
        </w:rPr>
        <w:t>3</w:t>
      </w:r>
      <w:r>
        <w:t>.</w:t>
      </w:r>
    </w:p>
    <w:p w:rsidR="00332AE4" w:rsidRDefault="00332AE4">
      <w:pPr>
        <w:pStyle w:val="newncpi"/>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332AE4" w:rsidRDefault="00332AE4">
      <w:pPr>
        <w:pStyle w:val="newncpi"/>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332AE4" w:rsidRDefault="00332AE4">
      <w:pPr>
        <w:pStyle w:val="newncpi"/>
      </w:pPr>
      <w:r>
        <w:t>Холодильное оборудование должно быть оснащено приборами контроля температуры</w:t>
      </w:r>
      <w:r>
        <w:rPr>
          <w:vertAlign w:val="superscript"/>
        </w:rPr>
        <w:t>4</w:t>
      </w:r>
      <w:r>
        <w:t>.</w:t>
      </w:r>
    </w:p>
    <w:p w:rsidR="00332AE4" w:rsidRDefault="00332AE4">
      <w:pPr>
        <w:pStyle w:val="newncpi"/>
      </w:pPr>
      <w: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332AE4" w:rsidRDefault="00332AE4">
      <w:pPr>
        <w:pStyle w:val="snoskiline"/>
      </w:pPr>
      <w:r>
        <w:t>______________________________</w:t>
      </w:r>
    </w:p>
    <w:p w:rsidR="00332AE4" w:rsidRDefault="00332AE4">
      <w:pPr>
        <w:pStyle w:val="snoski"/>
      </w:pPr>
      <w:r>
        <w:rPr>
          <w:vertAlign w:val="superscript"/>
        </w:rPr>
        <w:t>3</w:t>
      </w:r>
      <w:r>
        <w:t> Требования частей первой и второй настоящего пункта не распространяются на индивидуальных предпринимателей и микроорганизации.</w:t>
      </w:r>
    </w:p>
    <w:p w:rsidR="00332AE4" w:rsidRDefault="00332AE4">
      <w:pPr>
        <w:pStyle w:val="snoski"/>
        <w:spacing w:after="240"/>
      </w:pPr>
      <w:r>
        <w:rPr>
          <w:vertAlign w:val="superscript"/>
        </w:rPr>
        <w:t>4</w:t>
      </w:r>
      <w:r>
        <w:t> При наличии в холодильном оборудовании встроенного термометра дополнительное оснащение приборами контроля температуры не требуется.</w:t>
      </w:r>
    </w:p>
    <w:p w:rsidR="00332AE4" w:rsidRDefault="00332AE4">
      <w:pPr>
        <w:pStyle w:val="point"/>
      </w:pPr>
      <w:r>
        <w:lastRenderedPageBreak/>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332AE4" w:rsidRDefault="00332AE4">
      <w:pPr>
        <w:pStyle w:val="point"/>
      </w:pPr>
      <w:r>
        <w:t>42. Горячая и холодная вода на объекте должна быть подведена ко всем моечным ваннам через смесители.</w:t>
      </w:r>
    </w:p>
    <w:p w:rsidR="00332AE4" w:rsidRDefault="00332AE4">
      <w:pPr>
        <w:pStyle w:val="point"/>
      </w:pPr>
      <w:r>
        <w:t>43. Присоединение оборудования и моечных ванн к сети водоотведения объекта должно препятствовать обратному току стоков.</w:t>
      </w:r>
    </w:p>
    <w:p w:rsidR="00332AE4" w:rsidRDefault="00332AE4">
      <w:pPr>
        <w:pStyle w:val="newncpi"/>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332AE4" w:rsidRDefault="00332AE4">
      <w:pPr>
        <w:pStyle w:val="newncpi"/>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332AE4" w:rsidRDefault="00332AE4">
      <w:pPr>
        <w:pStyle w:val="newncpi"/>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332AE4" w:rsidRDefault="00332AE4">
      <w:pPr>
        <w:pStyle w:val="point"/>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332AE4" w:rsidRDefault="00332AE4">
      <w:pPr>
        <w:pStyle w:val="newncpi"/>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332AE4" w:rsidRDefault="00332AE4">
      <w:pPr>
        <w:pStyle w:val="newncpi"/>
      </w:pPr>
      <w:r>
        <w:t>Для кофеен и мини-кафе допускается иметь одну моечную ванну при наличии умывальной раковины для мытья рук работников объекта.</w:t>
      </w:r>
    </w:p>
    <w:p w:rsidR="00332AE4" w:rsidRDefault="00332AE4">
      <w:pPr>
        <w:pStyle w:val="newncpi"/>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332AE4" w:rsidRDefault="00332AE4">
      <w:pPr>
        <w:pStyle w:val="point"/>
      </w:pPr>
      <w:r>
        <w:t>45. На объектах запрещается обращение:</w:t>
      </w:r>
    </w:p>
    <w:p w:rsidR="00332AE4" w:rsidRDefault="00332AE4">
      <w:pPr>
        <w:pStyle w:val="newncpi"/>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332AE4" w:rsidRDefault="00332AE4">
      <w:pPr>
        <w:pStyle w:val="newncpi"/>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332AE4" w:rsidRDefault="00332AE4">
      <w:pPr>
        <w:pStyle w:val="newncpi"/>
      </w:pPr>
      <w:r>
        <w:t>размороженной (дефростированной) и повторно замороженной пищевой продукции;</w:t>
      </w:r>
    </w:p>
    <w:p w:rsidR="00332AE4" w:rsidRDefault="00332AE4">
      <w:pPr>
        <w:pStyle w:val="newncpi"/>
      </w:pPr>
      <w:r>
        <w:t>мяса и субпродуктов всех видов сельскохозяйственных животных без ветеринарных документов;</w:t>
      </w:r>
    </w:p>
    <w:p w:rsidR="00332AE4" w:rsidRDefault="00332AE4">
      <w:pPr>
        <w:pStyle w:val="newncpi"/>
      </w:pPr>
      <w:r>
        <w:t>яиц с загрязненной или поврежденной скорлупой, а также яиц из хозяйств, неблагополучных по сальмонеллезам;</w:t>
      </w:r>
    </w:p>
    <w:p w:rsidR="00332AE4" w:rsidRDefault="00332AE4">
      <w:pPr>
        <w:pStyle w:val="newncpi"/>
      </w:pPr>
      <w:r>
        <w:t>грибов несъедобных, а также съедобных, но с дефектами либо изготовленных (маринованных, консервированных) в домашних условиях;</w:t>
      </w:r>
    </w:p>
    <w:p w:rsidR="00332AE4" w:rsidRDefault="00332AE4">
      <w:pPr>
        <w:pStyle w:val="newncpi"/>
      </w:pPr>
      <w:r>
        <w:t>пищевой продукции с нарушением целостности потребительской упаковки и в загрязненной таре;</w:t>
      </w:r>
    </w:p>
    <w:p w:rsidR="00332AE4" w:rsidRDefault="00332AE4">
      <w:pPr>
        <w:pStyle w:val="newncpi"/>
      </w:pPr>
      <w:r>
        <w:t>фруктов и овощей, загнивших, испорченных, проросших, с нарушением целостности кожуры;</w:t>
      </w:r>
    </w:p>
    <w:p w:rsidR="00332AE4" w:rsidRDefault="00332AE4">
      <w:pPr>
        <w:pStyle w:val="newncpi"/>
      </w:pPr>
      <w:r>
        <w:t>иной продукции, на которую установлены ограничения.</w:t>
      </w:r>
    </w:p>
    <w:p w:rsidR="00332AE4" w:rsidRDefault="00332AE4">
      <w:pPr>
        <w:pStyle w:val="point"/>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332AE4" w:rsidRDefault="00332AE4">
      <w:pPr>
        <w:pStyle w:val="newncpi"/>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332AE4" w:rsidRDefault="00332AE4">
      <w:pPr>
        <w:pStyle w:val="newncpi"/>
      </w:pPr>
      <w:r>
        <w:lastRenderedPageBreak/>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332AE4" w:rsidRDefault="00332AE4">
      <w:pPr>
        <w:pStyle w:val="newncpi"/>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332AE4" w:rsidRDefault="00332AE4">
      <w:pPr>
        <w:pStyle w:val="point"/>
      </w:pPr>
      <w: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Pr>
          <w:vertAlign w:val="superscript"/>
        </w:rPr>
        <w:t>5</w:t>
      </w:r>
      <w:r>
        <w:t>.</w:t>
      </w:r>
    </w:p>
    <w:p w:rsidR="00332AE4" w:rsidRDefault="00332AE4">
      <w:pPr>
        <w:pStyle w:val="newncpi"/>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332AE4" w:rsidRDefault="00332AE4">
      <w:pPr>
        <w:pStyle w:val="snoskiline"/>
      </w:pPr>
      <w:r>
        <w:t>______________________________</w:t>
      </w:r>
    </w:p>
    <w:p w:rsidR="00332AE4" w:rsidRDefault="00332AE4">
      <w:pPr>
        <w:pStyle w:val="snoski"/>
        <w:spacing w:after="240"/>
      </w:pPr>
      <w:r>
        <w:rPr>
          <w:vertAlign w:val="superscript"/>
        </w:rPr>
        <w:t>5</w:t>
      </w:r>
      <w:r>
        <w:t> Если иное не установлено изготовителем продукции.</w:t>
      </w:r>
    </w:p>
    <w:p w:rsidR="00332AE4" w:rsidRDefault="00332AE4">
      <w:pPr>
        <w:pStyle w:val="point"/>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332AE4" w:rsidRDefault="00332AE4">
      <w:pPr>
        <w:pStyle w:val="newncpi"/>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332AE4" w:rsidRDefault="00332AE4">
      <w:pPr>
        <w:pStyle w:val="point"/>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332AE4" w:rsidRDefault="00332AE4">
      <w:pPr>
        <w:pStyle w:val="point"/>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332AE4" w:rsidRDefault="00332AE4">
      <w:pPr>
        <w:pStyle w:val="newncpi"/>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332AE4" w:rsidRDefault="00332AE4">
      <w:pPr>
        <w:pStyle w:val="point"/>
      </w:pPr>
      <w: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Pr>
          <w:vertAlign w:val="superscript"/>
        </w:rPr>
        <w:t>6</w:t>
      </w:r>
      <w:r>
        <w:t>.</w:t>
      </w:r>
    </w:p>
    <w:p w:rsidR="00332AE4" w:rsidRDefault="00332AE4">
      <w:pPr>
        <w:pStyle w:val="snoskiline"/>
      </w:pPr>
      <w:r>
        <w:t>______________________________</w:t>
      </w:r>
    </w:p>
    <w:p w:rsidR="00332AE4" w:rsidRDefault="00332AE4">
      <w:pPr>
        <w:pStyle w:val="snoski"/>
        <w:spacing w:after="240"/>
      </w:pPr>
      <w:r>
        <w:rPr>
          <w:vertAlign w:val="superscript"/>
        </w:rPr>
        <w:t>6</w:t>
      </w:r>
      <w:r>
        <w:t> В случае попадания в такие помещения прямых солнечных лучей необходимо наличие устройств для защиты от инсоляции.</w:t>
      </w:r>
    </w:p>
    <w:p w:rsidR="00332AE4" w:rsidRDefault="00332AE4">
      <w:pPr>
        <w:pStyle w:val="point"/>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332AE4" w:rsidRDefault="00332AE4">
      <w:pPr>
        <w:pStyle w:val="point"/>
      </w:pPr>
      <w: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vertAlign w:val="superscript"/>
        </w:rPr>
        <w:t>7</w:t>
      </w:r>
      <w:r>
        <w:t>.</w:t>
      </w:r>
    </w:p>
    <w:p w:rsidR="00332AE4" w:rsidRDefault="00332AE4">
      <w:pPr>
        <w:pStyle w:val="newncpi"/>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332AE4" w:rsidRDefault="00332AE4">
      <w:pPr>
        <w:pStyle w:val="snoskiline"/>
      </w:pPr>
      <w:r>
        <w:t>______________________________</w:t>
      </w:r>
    </w:p>
    <w:p w:rsidR="00332AE4" w:rsidRDefault="00332AE4">
      <w:pPr>
        <w:pStyle w:val="snoski"/>
        <w:spacing w:after="240"/>
      </w:pPr>
      <w:r>
        <w:rPr>
          <w:vertAlign w:val="superscript"/>
        </w:rPr>
        <w:t>7</w:t>
      </w:r>
      <w:r>
        <w:t> При наличии соответствующих условий для выполнения шоковой заморозки.</w:t>
      </w:r>
    </w:p>
    <w:p w:rsidR="00332AE4" w:rsidRDefault="00332AE4">
      <w:pPr>
        <w:pStyle w:val="point"/>
      </w:pPr>
      <w:r>
        <w:lastRenderedPageBreak/>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332AE4" w:rsidRDefault="00332AE4">
      <w:pPr>
        <w:pStyle w:val="newncpi"/>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332AE4" w:rsidRDefault="00332AE4">
      <w:pPr>
        <w:pStyle w:val="newncpi"/>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332AE4" w:rsidRDefault="00332AE4">
      <w:pPr>
        <w:pStyle w:val="point"/>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332AE4" w:rsidRDefault="00332AE4">
      <w:pPr>
        <w:pStyle w:val="newncpi"/>
      </w:pPr>
      <w:r>
        <w:t>наличие помещения (павильона), подключенного к сетям водоснабжения и водоотведения</w:t>
      </w:r>
      <w:r>
        <w:rPr>
          <w:vertAlign w:val="superscript"/>
        </w:rPr>
        <w:t>8</w:t>
      </w:r>
      <w:r>
        <w:t>, а также холодильного оборудования для хранения полуфабрикатов;</w:t>
      </w:r>
    </w:p>
    <w:p w:rsidR="00332AE4" w:rsidRDefault="00332AE4">
      <w:pPr>
        <w:pStyle w:val="newncpi"/>
      </w:pPr>
      <w:r>
        <w:t>наличие необходимого количества инвентаря, тары и условий для обработки;</w:t>
      </w:r>
    </w:p>
    <w:p w:rsidR="00332AE4" w:rsidRDefault="00332AE4">
      <w:pPr>
        <w:pStyle w:val="newncpi"/>
      </w:pPr>
      <w:r>
        <w:t>наличие одноразовых посуды и столовых приборов;</w:t>
      </w:r>
    </w:p>
    <w:p w:rsidR="00332AE4" w:rsidRDefault="00332AE4">
      <w:pPr>
        <w:pStyle w:val="newncpi"/>
      </w:pPr>
      <w:r>
        <w:t>осуществление жарки пищевых продуктов непосредственно перед их реализацией;</w:t>
      </w:r>
    </w:p>
    <w:p w:rsidR="00332AE4" w:rsidRDefault="00332AE4">
      <w:pPr>
        <w:pStyle w:val="newncpi"/>
      </w:pPr>
      <w:r>
        <w:t>наличие условий для соблюдения правил личной гигиены.</w:t>
      </w:r>
    </w:p>
    <w:p w:rsidR="00332AE4" w:rsidRDefault="00332AE4">
      <w:pPr>
        <w:pStyle w:val="snoskiline"/>
      </w:pPr>
      <w:r>
        <w:t>______________________________</w:t>
      </w:r>
    </w:p>
    <w:p w:rsidR="00332AE4" w:rsidRDefault="00332AE4">
      <w:pPr>
        <w:pStyle w:val="snoski"/>
        <w:spacing w:after="240"/>
      </w:pPr>
      <w:r>
        <w:rPr>
          <w:vertAlign w:val="superscript"/>
        </w:rPr>
        <w:t>8</w:t>
      </w:r>
      <w:r>
        <w:t> При разовых и сезонных выездах допускается использование привозной питьевой воды.</w:t>
      </w:r>
    </w:p>
    <w:p w:rsidR="00332AE4" w:rsidRDefault="00332AE4">
      <w:pPr>
        <w:pStyle w:val="point"/>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332AE4" w:rsidRDefault="00332AE4">
      <w:pPr>
        <w:pStyle w:val="newncpi"/>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332AE4" w:rsidRDefault="00332AE4">
      <w:pPr>
        <w:pStyle w:val="point"/>
      </w:pPr>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332AE4" w:rsidRDefault="00332AE4">
      <w:pPr>
        <w:pStyle w:val="point"/>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332AE4" w:rsidRDefault="00332AE4">
      <w:pPr>
        <w:pStyle w:val="newncpi"/>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332AE4" w:rsidRDefault="00332AE4">
      <w:pPr>
        <w:pStyle w:val="newncpi"/>
      </w:pPr>
      <w: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Pr>
          <w:vertAlign w:val="superscript"/>
        </w:rPr>
        <w:t>9</w:t>
      </w:r>
      <w:r>
        <w:t>. Грузовые отделения транспортных средств должны быть чистыми.</w:t>
      </w:r>
    </w:p>
    <w:p w:rsidR="00332AE4" w:rsidRDefault="00332AE4">
      <w:pPr>
        <w:pStyle w:val="snoskiline"/>
      </w:pPr>
      <w:r>
        <w:t>______________________________</w:t>
      </w:r>
    </w:p>
    <w:p w:rsidR="00332AE4" w:rsidRDefault="00332AE4">
      <w:pPr>
        <w:pStyle w:val="snoski"/>
        <w:spacing w:after="240"/>
      </w:pPr>
      <w:r>
        <w:rPr>
          <w:vertAlign w:val="superscript"/>
        </w:rPr>
        <w:t>9</w:t>
      </w:r>
      <w: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332AE4" w:rsidRDefault="00332AE4">
      <w:pPr>
        <w:pStyle w:val="point"/>
      </w:pPr>
      <w:r>
        <w:lastRenderedPageBreak/>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332AE4" w:rsidRDefault="00332AE4">
      <w:pPr>
        <w:pStyle w:val="point"/>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332AE4" w:rsidRDefault="00332AE4">
      <w:pPr>
        <w:pStyle w:val="newncpi"/>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332AE4" w:rsidRDefault="00332AE4">
      <w:pPr>
        <w:pStyle w:val="newncpi"/>
      </w:pPr>
      <w:r>
        <w:t>Передвижные средства нестационарного торгового объекта по окончании рабочего дня должны быть подвергнуты санитарной обработке.</w:t>
      </w:r>
    </w:p>
    <w:p w:rsidR="00332AE4" w:rsidRDefault="00332AE4">
      <w:pPr>
        <w:pStyle w:val="newncpi"/>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332AE4" w:rsidRDefault="00332AE4">
      <w:pPr>
        <w:pStyle w:val="chapter"/>
      </w:pPr>
      <w:r>
        <w:t>ГЛАВА 5</w:t>
      </w:r>
      <w:r>
        <w:br/>
        <w:t>САНИТАРНО-ЭПИДЕМИОЛОГИЧЕСКИЕ ТРЕБОВАНИЯ К ОБОРУДОВАНИЮ И СОДЕРЖАНИЮ ОБЪЕКТОВ ПО ОКАЗАНИЮ БЫТОВЫХ УСЛУГ</w:t>
      </w:r>
    </w:p>
    <w:p w:rsidR="00332AE4" w:rsidRDefault="00332AE4">
      <w:pPr>
        <w:pStyle w:val="point"/>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332AE4" w:rsidRDefault="00332AE4">
      <w:pPr>
        <w:pStyle w:val="newncpi"/>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332AE4" w:rsidRDefault="00332AE4">
      <w:pPr>
        <w:pStyle w:val="point"/>
      </w:pPr>
      <w: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332AE4" w:rsidRDefault="00332AE4">
      <w:pPr>
        <w:pStyle w:val="newncpi"/>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332AE4" w:rsidRDefault="00332AE4">
      <w:pPr>
        <w:pStyle w:val="point"/>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332AE4" w:rsidRDefault="00332AE4">
      <w:pPr>
        <w:pStyle w:val="point"/>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332AE4" w:rsidRDefault="00332AE4">
      <w:pPr>
        <w:pStyle w:val="point"/>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332AE4" w:rsidRDefault="00332AE4">
      <w:pPr>
        <w:pStyle w:val="newncpi"/>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332AE4" w:rsidRDefault="00332AE4">
      <w:pPr>
        <w:pStyle w:val="point"/>
      </w:pPr>
      <w:r>
        <w:t>66. В бассейнах раздевальные для посетителей оборудуются туалетами, индивидуальными шкафами для хранения одежды.</w:t>
      </w:r>
    </w:p>
    <w:p w:rsidR="00332AE4" w:rsidRDefault="00332AE4">
      <w:pPr>
        <w:pStyle w:val="newncpi"/>
      </w:pPr>
      <w:r>
        <w:lastRenderedPageBreak/>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332AE4" w:rsidRDefault="00332AE4">
      <w:pPr>
        <w:pStyle w:val="newncpi"/>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332AE4" w:rsidRDefault="00332AE4">
      <w:pPr>
        <w:pStyle w:val="newncpi"/>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332AE4" w:rsidRDefault="00332AE4">
      <w:pPr>
        <w:pStyle w:val="newncpi"/>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332AE4" w:rsidRDefault="00332AE4">
      <w:pPr>
        <w:pStyle w:val="newncpi"/>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332AE4" w:rsidRDefault="00332AE4">
      <w:pPr>
        <w:pStyle w:val="newncpi"/>
      </w:pPr>
      <w: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332AE4" w:rsidRDefault="00332AE4">
      <w:pPr>
        <w:pStyle w:val="newncpi"/>
      </w:pPr>
      <w:r>
        <w:t>Температура воды в ваннах бассейна должна быть для:</w:t>
      </w:r>
    </w:p>
    <w:p w:rsidR="00332AE4" w:rsidRDefault="00332AE4">
      <w:pPr>
        <w:pStyle w:val="newncpi"/>
      </w:pPr>
      <w:r>
        <w:t>оздоровительного плавания детей – плюс 28 – плюс 30 градусов;</w:t>
      </w:r>
    </w:p>
    <w:p w:rsidR="00332AE4" w:rsidRDefault="00332AE4">
      <w:pPr>
        <w:pStyle w:val="newncpi"/>
      </w:pPr>
      <w:r>
        <w:t>оздоровительного плавания взрослых – плюс 26 – плюс 28 градусов;</w:t>
      </w:r>
    </w:p>
    <w:p w:rsidR="00332AE4" w:rsidRDefault="00332AE4">
      <w:pPr>
        <w:pStyle w:val="newncpi"/>
      </w:pPr>
      <w:r>
        <w:t>занятий водными видами спорта – плюс 24 – плюс 26 градусов.</w:t>
      </w:r>
    </w:p>
    <w:p w:rsidR="00332AE4" w:rsidRDefault="00332AE4">
      <w:pPr>
        <w:pStyle w:val="newncpi"/>
      </w:pPr>
      <w: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332AE4" w:rsidRDefault="00332AE4">
      <w:pPr>
        <w:pStyle w:val="newncpi"/>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332AE4" w:rsidRDefault="00332AE4">
      <w:pPr>
        <w:pStyle w:val="newncpi"/>
      </w:pPr>
      <w:r>
        <w:t>Администрацией бассейна должен быть организован контроль за соблюдением посетителями правил личной гигиены.</w:t>
      </w:r>
    </w:p>
    <w:p w:rsidR="00332AE4" w:rsidRDefault="00332AE4">
      <w:pPr>
        <w:pStyle w:val="newncpi"/>
      </w:pPr>
      <w:r>
        <w:t>Все помещения бассейна должны содержаться в чистоте.</w:t>
      </w:r>
    </w:p>
    <w:p w:rsidR="00332AE4" w:rsidRDefault="00332AE4">
      <w:pPr>
        <w:pStyle w:val="point"/>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332AE4" w:rsidRDefault="00332AE4">
      <w:pPr>
        <w:pStyle w:val="newncpi"/>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332AE4" w:rsidRDefault="00332AE4">
      <w:pPr>
        <w:pStyle w:val="newncpi"/>
      </w:pPr>
      <w:r>
        <w:t>Помещения объектов, в которых производится обработка инфицированного белья, должны быть:</w:t>
      </w:r>
    </w:p>
    <w:p w:rsidR="00332AE4" w:rsidRDefault="00332AE4">
      <w:pPr>
        <w:pStyle w:val="newncpi"/>
      </w:pPr>
      <w:r>
        <w:t>изолированы от остальных помещений объекта;</w:t>
      </w:r>
    </w:p>
    <w:p w:rsidR="00332AE4" w:rsidRDefault="00332AE4">
      <w:pPr>
        <w:pStyle w:val="newncpi"/>
      </w:pPr>
      <w:r>
        <w:t>обеспечены самостоятельной вытяжной вентиляцией;</w:t>
      </w:r>
    </w:p>
    <w:p w:rsidR="00332AE4" w:rsidRDefault="00332AE4">
      <w:pPr>
        <w:pStyle w:val="newncpi"/>
      </w:pPr>
      <w:r>
        <w:t>оборудованы резервными источниками горячего водоснабжения проточного типа.</w:t>
      </w:r>
    </w:p>
    <w:p w:rsidR="00332AE4" w:rsidRDefault="00332AE4">
      <w:pPr>
        <w:pStyle w:val="point"/>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332AE4" w:rsidRDefault="00332AE4">
      <w:pPr>
        <w:pStyle w:val="newncpi"/>
      </w:pPr>
      <w:r>
        <w:lastRenderedPageBreak/>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332AE4" w:rsidRDefault="00332AE4">
      <w:pPr>
        <w:pStyle w:val="newncpi"/>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332AE4" w:rsidRDefault="00332AE4">
      <w:pPr>
        <w:pStyle w:val="newncpi"/>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332AE4" w:rsidRDefault="00332AE4">
      <w:pPr>
        <w:pStyle w:val="chapter"/>
      </w:pPr>
      <w:r>
        <w:t>ГЛАВА 6</w:t>
      </w:r>
      <w: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332AE4" w:rsidRDefault="00332AE4">
      <w:pPr>
        <w:pStyle w:val="point"/>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332AE4" w:rsidRDefault="00332AE4">
      <w:pPr>
        <w:pStyle w:val="newncpi"/>
      </w:pPr>
      <w:r>
        <w:t>На объекте должны быть обеспечены условия для соблюдения правил личной гигиены, приема пищи.</w:t>
      </w:r>
    </w:p>
    <w:p w:rsidR="00332AE4" w:rsidRDefault="00332AE4">
      <w:pPr>
        <w:pStyle w:val="point"/>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332AE4" w:rsidRDefault="00332AE4">
      <w:pPr>
        <w:pStyle w:val="point"/>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332AE4" w:rsidRDefault="00332AE4">
      <w:pPr>
        <w:pStyle w:val="point"/>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332AE4" w:rsidRDefault="00332AE4">
      <w:pPr>
        <w:pStyle w:val="point"/>
      </w:pPr>
      <w:r>
        <w:t>73. Осмотровые канавы должны иметь неабсорбирующую поверхность, своевременно освобождаться от грунтовых вод, содержаться в чистоте.</w:t>
      </w:r>
    </w:p>
    <w:p w:rsidR="00332AE4" w:rsidRDefault="00332AE4">
      <w:pPr>
        <w:pStyle w:val="newncpi"/>
      </w:pPr>
      <w:r>
        <w:t>Отработанное масло необходимо сливать в промаркированные емкости с крышками.</w:t>
      </w:r>
    </w:p>
    <w:p w:rsidR="00332AE4" w:rsidRDefault="00332AE4">
      <w:pPr>
        <w:pStyle w:val="point"/>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332AE4" w:rsidRDefault="00332AE4">
      <w:pPr>
        <w:pStyle w:val="point"/>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332AE4" w:rsidRDefault="00332AE4">
      <w:pPr>
        <w:pStyle w:val="point"/>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332AE4" w:rsidRDefault="00332AE4">
      <w:pPr>
        <w:pStyle w:val="point"/>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332AE4" w:rsidRDefault="00332AE4">
      <w:pPr>
        <w:pStyle w:val="point"/>
      </w:pPr>
      <w:r>
        <w:lastRenderedPageBreak/>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332AE4" w:rsidRDefault="00332AE4">
      <w:pPr>
        <w:pStyle w:val="point"/>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332AE4" w:rsidRDefault="00332AE4">
      <w:pPr>
        <w:pStyle w:val="point"/>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332AE4" w:rsidRDefault="00332AE4">
      <w:pPr>
        <w:pStyle w:val="chapter"/>
      </w:pPr>
      <w:r>
        <w:t>ГЛАВА 7</w:t>
      </w:r>
      <w:r>
        <w:br/>
        <w:t>ПОНЯТИЙНЫЙ АППАРАТ</w:t>
      </w:r>
    </w:p>
    <w:p w:rsidR="00332AE4" w:rsidRDefault="00332AE4">
      <w:pPr>
        <w:pStyle w:val="point"/>
      </w:pPr>
      <w:r>
        <w:t>81. Для целей настоящих санитарно-эпидемиологических требований используются следующие термины и их определения:</w:t>
      </w:r>
    </w:p>
    <w:p w:rsidR="00332AE4" w:rsidRDefault="00332AE4">
      <w:pPr>
        <w:pStyle w:val="newncpi"/>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332AE4" w:rsidRDefault="00332AE4">
      <w:pPr>
        <w:pStyle w:val="newncpi"/>
      </w:pPr>
      <w:r>
        <w:t>обращение продукции – производство, реализация, хранение, транспортировка и использование продукции;</w:t>
      </w:r>
    </w:p>
    <w:p w:rsidR="00332AE4" w:rsidRDefault="00332AE4">
      <w:pPr>
        <w:pStyle w:val="newncpi"/>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332AE4" w:rsidRDefault="00332AE4">
      <w:pPr>
        <w:pStyle w:val="newncpi"/>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332AE4" w:rsidRDefault="00332AE4">
      <w:pPr>
        <w:pStyle w:val="newncpi"/>
      </w:pPr>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332AE4" w:rsidRDefault="00332AE4">
      <w:pPr>
        <w:pStyle w:val="newncpi"/>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332AE4" w:rsidRDefault="00332AE4">
      <w:pPr>
        <w:pStyle w:val="newncpi"/>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332AE4" w:rsidRDefault="00332AE4">
      <w:pPr>
        <w:pStyle w:val="newncpi"/>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332AE4" w:rsidRDefault="00332AE4">
      <w:pPr>
        <w:pStyle w:val="newncpi"/>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332AE4" w:rsidRDefault="00332AE4">
      <w:pPr>
        <w:pStyle w:val="newncpi"/>
      </w:pPr>
      <w:r>
        <w:t> </w:t>
      </w:r>
    </w:p>
    <w:tbl>
      <w:tblPr>
        <w:tblW w:w="5000" w:type="pct"/>
        <w:tblCellMar>
          <w:left w:w="0" w:type="dxa"/>
          <w:right w:w="0" w:type="dxa"/>
        </w:tblCellMar>
        <w:tblLook w:val="04A0"/>
      </w:tblPr>
      <w:tblGrid>
        <w:gridCol w:w="7048"/>
        <w:gridCol w:w="2350"/>
      </w:tblGrid>
      <w:tr w:rsidR="00332AE4">
        <w:tc>
          <w:tcPr>
            <w:tcW w:w="3750" w:type="pct"/>
            <w:tcMar>
              <w:top w:w="0" w:type="dxa"/>
              <w:left w:w="6" w:type="dxa"/>
              <w:bottom w:w="0" w:type="dxa"/>
              <w:right w:w="6" w:type="dxa"/>
            </w:tcMar>
            <w:hideMark/>
          </w:tcPr>
          <w:p w:rsidR="00332AE4" w:rsidRDefault="00332AE4">
            <w:pPr>
              <w:pStyle w:val="newncpi"/>
            </w:pPr>
            <w:r>
              <w:t> </w:t>
            </w:r>
          </w:p>
        </w:tc>
        <w:tc>
          <w:tcPr>
            <w:tcW w:w="1250" w:type="pct"/>
            <w:tcMar>
              <w:top w:w="0" w:type="dxa"/>
              <w:left w:w="6" w:type="dxa"/>
              <w:bottom w:w="0" w:type="dxa"/>
              <w:right w:w="6" w:type="dxa"/>
            </w:tcMar>
            <w:hideMark/>
          </w:tcPr>
          <w:p w:rsidR="00332AE4" w:rsidRDefault="00332AE4">
            <w:pPr>
              <w:pStyle w:val="capu1"/>
            </w:pPr>
            <w:r>
              <w:t>УТВЕРЖДЕНО</w:t>
            </w:r>
          </w:p>
          <w:p w:rsidR="00332AE4" w:rsidRDefault="00332AE4">
            <w:pPr>
              <w:pStyle w:val="cap1"/>
            </w:pPr>
            <w:r>
              <w:lastRenderedPageBreak/>
              <w:t>Декрет Президента</w:t>
            </w:r>
            <w:r>
              <w:br/>
              <w:t>Республики Беларусь</w:t>
            </w:r>
            <w:r>
              <w:br/>
              <w:t>23.11.2017 № 7</w:t>
            </w:r>
          </w:p>
        </w:tc>
      </w:tr>
    </w:tbl>
    <w:p w:rsidR="00332AE4" w:rsidRDefault="00332AE4">
      <w:pPr>
        <w:pStyle w:val="titleu"/>
      </w:pPr>
      <w:r>
        <w:lastRenderedPageBreak/>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32AE4" w:rsidRDefault="00332AE4">
      <w:pPr>
        <w:pStyle w:val="point"/>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332AE4" w:rsidRDefault="00332AE4">
      <w:pPr>
        <w:pStyle w:val="point"/>
      </w:pPr>
      <w:r>
        <w:t>2. При осуществлении экономической деятельности субъекты хозяйствования обязаны</w:t>
      </w:r>
      <w:r>
        <w:rPr>
          <w:vertAlign w:val="superscript"/>
        </w:rPr>
        <w:t>1</w:t>
      </w:r>
      <w:r>
        <w:t>:</w:t>
      </w:r>
    </w:p>
    <w:p w:rsidR="00332AE4" w:rsidRDefault="00332AE4">
      <w:pPr>
        <w:pStyle w:val="newncpi"/>
      </w:pPr>
      <w:r>
        <w:t>соблюдать нормативы:</w:t>
      </w:r>
    </w:p>
    <w:p w:rsidR="00332AE4" w:rsidRDefault="00332AE4">
      <w:pPr>
        <w:pStyle w:val="newncpi"/>
      </w:pPr>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332AE4" w:rsidRDefault="00332AE4">
      <w:pPr>
        <w:pStyle w:val="newncpi"/>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332AE4" w:rsidRDefault="00332AE4">
      <w:pPr>
        <w:pStyle w:val="newncpi"/>
      </w:pPr>
      <w:r>
        <w:t>в) допустимого изъятия природных ресурсов;</w:t>
      </w:r>
    </w:p>
    <w:p w:rsidR="00332AE4" w:rsidRDefault="00332AE4">
      <w:pPr>
        <w:pStyle w:val="newncpi"/>
      </w:pPr>
      <w:r>
        <w:t>г) допустимой антропогенной нагрузки на окружающую среду;</w:t>
      </w:r>
    </w:p>
    <w:p w:rsidR="00332AE4" w:rsidRDefault="00332AE4">
      <w:pPr>
        <w:pStyle w:val="newncpi"/>
      </w:pPr>
      <w:r>
        <w:t>вести экологический паспорт предприятия в случаях и порядке, установленных законодательством;</w:t>
      </w:r>
    </w:p>
    <w:p w:rsidR="00332AE4" w:rsidRDefault="00332AE4">
      <w:pPr>
        <w:pStyle w:val="newncpi"/>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332AE4" w:rsidRDefault="00332AE4">
      <w:pPr>
        <w:pStyle w:val="newncpi"/>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332AE4" w:rsidRDefault="00332AE4">
      <w:pPr>
        <w:pStyle w:val="newncpi"/>
      </w:pPr>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332AE4" w:rsidRDefault="00332AE4">
      <w:pPr>
        <w:pStyle w:val="newncpi"/>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332AE4" w:rsidRDefault="00332AE4">
      <w:pPr>
        <w:pStyle w:val="newncpi"/>
      </w:pPr>
      <w:r>
        <w:t>разрабатывать и утверждать инструкции по обращению с отходами производства, а также обеспечивать их соблюдение;</w:t>
      </w:r>
    </w:p>
    <w:p w:rsidR="00332AE4" w:rsidRDefault="00332AE4">
      <w:pPr>
        <w:pStyle w:val="newncpi"/>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332AE4" w:rsidRDefault="00332AE4">
      <w:pPr>
        <w:pStyle w:val="newncpi"/>
      </w:pPr>
      <w:r>
        <w:t>вести учет отходов и проводить их инвентаризацию;</w:t>
      </w:r>
    </w:p>
    <w:p w:rsidR="00332AE4" w:rsidRDefault="00332AE4">
      <w:pPr>
        <w:pStyle w:val="newncpi"/>
      </w:pPr>
      <w:r>
        <w:t>разрабатывать и утверждать нормативы образования отходов производства, а также обеспечивать их соблюдение;</w:t>
      </w:r>
    </w:p>
    <w:p w:rsidR="00332AE4" w:rsidRDefault="00332AE4">
      <w:pPr>
        <w:pStyle w:val="newncpi"/>
      </w:pPr>
      <w:r>
        <w:lastRenderedPageBreak/>
        <w:t>планировать и выполнять мероприятия по уменьшению объемов (предотвращению) образования отходов;</w:t>
      </w:r>
    </w:p>
    <w:p w:rsidR="00332AE4" w:rsidRDefault="00332AE4">
      <w:pPr>
        <w:pStyle w:val="newncpi"/>
      </w:pPr>
      <w:r>
        <w:t>назначать должностных (уполномоченных) лиц, ответственных за обращение с отходами.</w:t>
      </w:r>
    </w:p>
    <w:p w:rsidR="00332AE4" w:rsidRDefault="00332AE4">
      <w:pPr>
        <w:pStyle w:val="snoskiline"/>
      </w:pPr>
      <w:r>
        <w:t>______________________________</w:t>
      </w:r>
    </w:p>
    <w:p w:rsidR="00332AE4" w:rsidRDefault="00332AE4">
      <w:pPr>
        <w:pStyle w:val="snoski"/>
        <w:spacing w:after="240"/>
      </w:pPr>
      <w:r>
        <w:rPr>
          <w:vertAlign w:val="superscript"/>
        </w:rPr>
        <w:t>1</w:t>
      </w:r>
      <w:r>
        <w:t> Действие абзацев двенадцатого, четырнадцатого, пятнадцатого и семнадцатого пункта 2 не распространяется на индивидуальных предпринимателей и микроорганизации.</w:t>
      </w:r>
    </w:p>
    <w:p w:rsidR="00332AE4" w:rsidRDefault="00332AE4">
      <w:pPr>
        <w:pStyle w:val="point"/>
      </w:pPr>
      <w: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332AE4" w:rsidRDefault="00332AE4">
      <w:pPr>
        <w:pStyle w:val="point"/>
      </w:pPr>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332AE4" w:rsidRDefault="00332AE4">
      <w:pPr>
        <w:pStyle w:val="newncpi"/>
      </w:pPr>
      <w:r>
        <w:t>рациональное (устойчивое) использование водных ресурсов;</w:t>
      </w:r>
    </w:p>
    <w:p w:rsidR="00332AE4" w:rsidRDefault="00332AE4">
      <w:pPr>
        <w:pStyle w:val="newncpi"/>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332AE4" w:rsidRDefault="00332AE4">
      <w:pPr>
        <w:pStyle w:val="newncpi"/>
      </w:pPr>
      <w:r>
        <w:t>охрану вод от загрязнения и засорения, а также предупреждение вредного воздействия на водные объекты;</w:t>
      </w:r>
    </w:p>
    <w:p w:rsidR="00332AE4" w:rsidRDefault="00332AE4">
      <w:pPr>
        <w:pStyle w:val="newncpi"/>
      </w:pPr>
      <w:r>
        <w:t>применение наилучших доступных технических методов;</w:t>
      </w:r>
    </w:p>
    <w:p w:rsidR="00332AE4" w:rsidRDefault="00332AE4">
      <w:pPr>
        <w:pStyle w:val="newncpi"/>
      </w:pPr>
      <w:r>
        <w:t>предотвращение чрезвычайных ситуаций, подтопления, заболачивания и засоления земель, эрозии почв;</w:t>
      </w:r>
    </w:p>
    <w:p w:rsidR="00332AE4" w:rsidRDefault="00332AE4">
      <w:pPr>
        <w:pStyle w:val="newncpi"/>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332AE4" w:rsidRDefault="00332AE4">
      <w:pPr>
        <w:pStyle w:val="newncpi"/>
      </w:pPr>
      <w:r>
        <w:t>наличие водорегулирующих устройств и средств измерений расхода (объема) вод на водозаборных сооружениях;</w:t>
      </w:r>
    </w:p>
    <w:p w:rsidR="00332AE4" w:rsidRDefault="00332AE4">
      <w:pPr>
        <w:pStyle w:val="newncpi"/>
      </w:pPr>
      <w:r>
        <w:t>наличие сооружений и устройств, предотвращающих вредное воздействие на поверхностные водные объекты;</w:t>
      </w:r>
    </w:p>
    <w:p w:rsidR="00332AE4" w:rsidRDefault="00332AE4">
      <w:pPr>
        <w:pStyle w:val="newncpi"/>
      </w:pPr>
      <w:r>
        <w:t>наличие рыбозащитных устройств на сооружениях для изъятия воды из поверхностных водных объектов.</w:t>
      </w:r>
    </w:p>
    <w:p w:rsidR="00332AE4" w:rsidRDefault="00332AE4">
      <w:pPr>
        <w:pStyle w:val="point"/>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332AE4" w:rsidRDefault="00332AE4">
      <w:pPr>
        <w:pStyle w:val="newncpi"/>
      </w:pPr>
      <w:r>
        <w:t>проводить инвентаризацию и нормирование выбросов загрязняющих веществ в атмосферный воздух</w:t>
      </w:r>
      <w:r>
        <w:rPr>
          <w:vertAlign w:val="superscript"/>
        </w:rPr>
        <w:t>2</w:t>
      </w:r>
      <w:r>
        <w:t>;</w:t>
      </w:r>
    </w:p>
    <w:p w:rsidR="00332AE4" w:rsidRDefault="00332AE4">
      <w:pPr>
        <w:pStyle w:val="newncpi"/>
      </w:pPr>
      <w:r>
        <w:t>планировать и осуществлять мероприятия:</w:t>
      </w:r>
    </w:p>
    <w:p w:rsidR="00332AE4" w:rsidRDefault="00332AE4">
      <w:pPr>
        <w:pStyle w:val="newncpi"/>
      </w:pPr>
      <w:r>
        <w:t>а) по сокращению и (или) предотвращению выбросов загрязняющих веществ в атмосферный воздух;</w:t>
      </w:r>
    </w:p>
    <w:p w:rsidR="00332AE4" w:rsidRDefault="00332AE4">
      <w:pPr>
        <w:pStyle w:val="newncpi"/>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332AE4" w:rsidRDefault="00332AE4">
      <w:pPr>
        <w:pStyle w:val="snoskiline"/>
      </w:pPr>
      <w:r>
        <w:t>______________________________</w:t>
      </w:r>
    </w:p>
    <w:p w:rsidR="00332AE4" w:rsidRDefault="00332AE4">
      <w:pPr>
        <w:pStyle w:val="snoski"/>
        <w:spacing w:after="240"/>
      </w:pPr>
      <w:r>
        <w:rPr>
          <w:vertAlign w:val="superscript"/>
        </w:rPr>
        <w:t>2</w:t>
      </w:r>
      <w:r>
        <w:t> За исключением случаев, когда согласно акту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332AE4" w:rsidRDefault="00332AE4">
      <w:pPr>
        <w:pStyle w:val="point"/>
      </w:pPr>
      <w:r>
        <w:lastRenderedPageBreak/>
        <w:t>6. При эксплуатации сооружений (газоочистных установок) не допускается:</w:t>
      </w:r>
    </w:p>
    <w:p w:rsidR="00332AE4" w:rsidRDefault="00332AE4">
      <w:pPr>
        <w:pStyle w:val="newncpi"/>
      </w:pPr>
      <w:r>
        <w:t>отключение газоочистных установок при работающем технологическом оборудовании;</w:t>
      </w:r>
    </w:p>
    <w:p w:rsidR="00332AE4" w:rsidRDefault="00332AE4">
      <w:pPr>
        <w:pStyle w:val="newncpi"/>
      </w:pPr>
      <w:r>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332AE4" w:rsidRDefault="00332AE4">
      <w:pPr>
        <w:pStyle w:val="point"/>
      </w:pPr>
      <w:r>
        <w:t>7. Сжигание твердых видов топлива, а также смеси веществ, материалов и отходов допускается при условии:</w:t>
      </w:r>
    </w:p>
    <w:p w:rsidR="00332AE4" w:rsidRDefault="00332AE4">
      <w:pPr>
        <w:pStyle w:val="newncpi"/>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332AE4" w:rsidRDefault="00332AE4">
      <w:pPr>
        <w:pStyle w:val="newncpi"/>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332AE4" w:rsidRDefault="00332AE4">
      <w:pPr>
        <w:pStyle w:val="point"/>
      </w:pPr>
      <w:r>
        <w:t>8. При эксплуатации мобильных источников выбросов загрязняющих веществ в атмосферный воздух субъекты хозяйствования обязаны:</w:t>
      </w:r>
    </w:p>
    <w:p w:rsidR="00332AE4" w:rsidRDefault="00332AE4">
      <w:pPr>
        <w:pStyle w:val="newncpi"/>
      </w:pPr>
      <w: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332AE4" w:rsidRDefault="00332AE4">
      <w:pPr>
        <w:pStyle w:val="newncpi"/>
      </w:pPr>
      <w:r>
        <w:t>обеспечивать соблюдение нормативов содержания загрязняющих веществ в отработавших газах мобильных источников выбросов.</w:t>
      </w:r>
    </w:p>
    <w:p w:rsidR="00332AE4" w:rsidRDefault="00332AE4">
      <w:pPr>
        <w:pStyle w:val="point"/>
      </w:pPr>
      <w:r>
        <w:t>9. При осуществлении экономической деятельности не допускается реализация технических решений, предусматривающих использование озоноразрушающих веществ, оборудования и технических устройств, содержащих озоноразрушающие вещества, за исключением объектов, предназначенных для восстановления, обезвреживания и утилизации таких веществ.</w:t>
      </w:r>
    </w:p>
    <w:p w:rsidR="00332AE4" w:rsidRDefault="00332AE4">
      <w:pPr>
        <w:pStyle w:val="point"/>
      </w:pPr>
      <w:r>
        <w:t>10. При осуществлении экономической деятельности, связанной с землепользованием, субъекты хозяйствования обязаны:</w:t>
      </w:r>
    </w:p>
    <w:p w:rsidR="00332AE4" w:rsidRDefault="00332AE4">
      <w:pPr>
        <w:pStyle w:val="newncpi"/>
      </w:pPr>
      <w:r>
        <w:t>благоустраивать и эффективно использовать землю, земельные участки;</w:t>
      </w:r>
    </w:p>
    <w:p w:rsidR="00332AE4" w:rsidRDefault="00332AE4">
      <w:pPr>
        <w:pStyle w:val="newncpi"/>
      </w:pPr>
      <w:r>
        <w:t>сохранять плодородие почв и иные полезные свойства земель;</w:t>
      </w:r>
    </w:p>
    <w:p w:rsidR="00332AE4" w:rsidRDefault="00332AE4">
      <w:pPr>
        <w:pStyle w:val="newncpi"/>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332AE4" w:rsidRDefault="00332AE4">
      <w:pPr>
        <w:pStyle w:val="newncpi"/>
      </w:pPr>
      <w:r>
        <w:t>предотвращать зарастание сельскохозяйственных земель древесно-кустарниковой растительностью (насаждениями) и сорняками;</w:t>
      </w:r>
    </w:p>
    <w:p w:rsidR="00332AE4" w:rsidRDefault="00332AE4">
      <w:pPr>
        <w:pStyle w:val="newncpi"/>
      </w:pPr>
      <w:r>
        <w:t>сохранять торфяно-болотные почвы при использовании сельскохозяйственных земель, предотвращать процессы минерализации торфяников;</w:t>
      </w:r>
    </w:p>
    <w:p w:rsidR="00332AE4" w:rsidRDefault="00332AE4">
      <w:pPr>
        <w:pStyle w:val="newncpi"/>
      </w:pPr>
      <w:r>
        <w:t>проводить консервацию деградированных земель, если невозможно восстановить их исходное состояние;</w:t>
      </w:r>
    </w:p>
    <w:p w:rsidR="00332AE4" w:rsidRDefault="00332AE4">
      <w:pPr>
        <w:pStyle w:val="newncpi"/>
      </w:pPr>
      <w:r>
        <w:t>восстанавливать деградированные земли, в том числе рекультивировать нарушенные;</w:t>
      </w:r>
    </w:p>
    <w:p w:rsidR="00332AE4" w:rsidRDefault="00332AE4">
      <w:pPr>
        <w:pStyle w:val="newncpi"/>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332AE4" w:rsidRDefault="00332AE4">
      <w:pPr>
        <w:pStyle w:val="point"/>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332AE4" w:rsidRDefault="00332AE4">
      <w:pPr>
        <w:pStyle w:val="newncpi"/>
      </w:pPr>
      <w:r>
        <w:t>планировать и осуществлять мероприятия по рациональному (устойчивому) использованию объектов растительного мира;</w:t>
      </w:r>
    </w:p>
    <w:p w:rsidR="00332AE4" w:rsidRDefault="00332AE4">
      <w:pPr>
        <w:pStyle w:val="newncpi"/>
      </w:pPr>
      <w:r>
        <w:t>соблюдать установленные нормативы в области обращения с объектами растительного мира;</w:t>
      </w:r>
    </w:p>
    <w:p w:rsidR="00332AE4" w:rsidRDefault="00332AE4">
      <w:pPr>
        <w:pStyle w:val="newncpi"/>
      </w:pPr>
      <w:r>
        <w:lastRenderedPageBreak/>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332AE4" w:rsidRDefault="00332AE4">
      <w:pPr>
        <w:pStyle w:val="newncpi"/>
      </w:pPr>
      <w:r>
        <w:t>обеспечивать сохранность объектов растительного мира</w:t>
      </w:r>
      <w:r>
        <w:rPr>
          <w:vertAlign w:val="superscript"/>
        </w:rPr>
        <w:t>3</w:t>
      </w:r>
      <w:r>
        <w:t>, а также осуществлять их содержание и воспроизводство;</w:t>
      </w:r>
    </w:p>
    <w:p w:rsidR="00332AE4" w:rsidRDefault="00332AE4">
      <w:pPr>
        <w:pStyle w:val="newncpi"/>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332AE4" w:rsidRDefault="00332AE4">
      <w:pPr>
        <w:pStyle w:val="newncpi"/>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332AE4" w:rsidRDefault="00332AE4">
      <w:pPr>
        <w:pStyle w:val="newncpi"/>
      </w:pPr>
      <w:r>
        <w:t>обеспечивать сохранение биологического и ландшафтного разнообразия;</w:t>
      </w:r>
    </w:p>
    <w:p w:rsidR="00332AE4" w:rsidRDefault="00332AE4">
      <w:pPr>
        <w:pStyle w:val="newncpi"/>
      </w:pPr>
      <w:r>
        <w:t>осуществлять в случаях и порядке, установленных законодательством, работы по регулированию распространения и численности растений;</w:t>
      </w:r>
    </w:p>
    <w:p w:rsidR="00332AE4" w:rsidRDefault="00332AE4">
      <w:pPr>
        <w:pStyle w:val="newncpi"/>
      </w:pPr>
      <w: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332AE4" w:rsidRDefault="00332AE4">
      <w:pPr>
        <w:pStyle w:val="newncpi"/>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332AE4" w:rsidRDefault="00332AE4">
      <w:pPr>
        <w:pStyle w:val="snoskiline"/>
      </w:pPr>
      <w:r>
        <w:t>______________________________</w:t>
      </w:r>
    </w:p>
    <w:p w:rsidR="00332AE4" w:rsidRDefault="00332AE4">
      <w:pPr>
        <w:pStyle w:val="snoski"/>
        <w:spacing w:after="240"/>
      </w:pPr>
      <w:r>
        <w:rPr>
          <w:vertAlign w:val="superscript"/>
        </w:rPr>
        <w:t>3</w:t>
      </w:r>
      <w:r>
        <w:t> Если их изъятие, удаление или пересадка не разрешены в соответствии с законодательством.</w:t>
      </w:r>
    </w:p>
    <w:p w:rsidR="00332AE4" w:rsidRDefault="00332AE4">
      <w:pPr>
        <w:pStyle w:val="point"/>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332AE4" w:rsidRDefault="00332AE4">
      <w:pPr>
        <w:pStyle w:val="newncpi"/>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332AE4" w:rsidRDefault="00332AE4">
      <w:pPr>
        <w:pStyle w:val="newncpi"/>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332AE4" w:rsidRDefault="00332AE4">
      <w:pPr>
        <w:pStyle w:val="point"/>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332AE4" w:rsidRDefault="00332AE4">
      <w:pPr>
        <w:pStyle w:val="point"/>
      </w:pPr>
      <w:r>
        <w:t>14. При осуществлении экономической деятельности, связанной с пользованием недрами, субъекты хозяйствования обязаны:</w:t>
      </w:r>
    </w:p>
    <w:p w:rsidR="00332AE4" w:rsidRDefault="00332AE4">
      <w:pPr>
        <w:pStyle w:val="newncpi"/>
      </w:pPr>
      <w:r>
        <w:t>соблюдать нормы и правила рационального использования и охраны недр;</w:t>
      </w:r>
    </w:p>
    <w:p w:rsidR="00332AE4" w:rsidRDefault="00332AE4">
      <w:pPr>
        <w:pStyle w:val="newncpi"/>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332AE4" w:rsidRDefault="00332AE4">
      <w:pPr>
        <w:pStyle w:val="newncpi"/>
      </w:pPr>
      <w:r>
        <w:t>выполнять мероприятия, предусмотренные ежегодными планами развития горных работ;</w:t>
      </w:r>
    </w:p>
    <w:p w:rsidR="00332AE4" w:rsidRDefault="00332AE4">
      <w:pPr>
        <w:pStyle w:val="newncpi"/>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332AE4" w:rsidRDefault="00332AE4">
      <w:pPr>
        <w:pStyle w:val="newncpi"/>
      </w:pPr>
      <w:r>
        <w:lastRenderedPageBreak/>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332AE4" w:rsidRDefault="00332AE4">
      <w:pPr>
        <w:pStyle w:val="newncpi"/>
      </w:pPr>
      <w:r>
        <w:t>не допускать пользования недрами за границами предоставленного геологического или горного отвода;</w:t>
      </w:r>
    </w:p>
    <w:p w:rsidR="00332AE4" w:rsidRDefault="00332AE4">
      <w:pPr>
        <w:pStyle w:val="newncpi"/>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332AE4" w:rsidRDefault="00332AE4">
      <w:pPr>
        <w:pStyle w:val="newncpi"/>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332AE4" w:rsidRDefault="00332AE4">
      <w:pPr>
        <w:pStyle w:val="newncpi"/>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332AE4" w:rsidRDefault="00332AE4">
      <w:pPr>
        <w:pStyle w:val="newncpi"/>
      </w:pPr>
      <w:r>
        <w:t>обеспечивать безопасное ведение работ, связанных с пользованием недрами;</w:t>
      </w:r>
    </w:p>
    <w:p w:rsidR="00332AE4" w:rsidRDefault="00332AE4">
      <w:pPr>
        <w:pStyle w:val="newncpi"/>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332AE4" w:rsidRDefault="00332AE4">
      <w:pPr>
        <w:pStyle w:val="newncpi"/>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332AE4" w:rsidRDefault="00332AE4">
      <w:pPr>
        <w:pStyle w:val="newncpi"/>
      </w:pPr>
      <w:r>
        <w:t>проводить рекультивацию земель, нарушенных при пользовании недрами;</w:t>
      </w:r>
    </w:p>
    <w:p w:rsidR="00332AE4" w:rsidRDefault="00332AE4">
      <w:pPr>
        <w:pStyle w:val="newncpi"/>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332AE4" w:rsidRDefault="00332AE4">
      <w:pPr>
        <w:pStyle w:val="newncpi"/>
      </w:pPr>
      <w:r>
        <w:t> </w:t>
      </w:r>
    </w:p>
    <w:tbl>
      <w:tblPr>
        <w:tblW w:w="5000" w:type="pct"/>
        <w:tblCellMar>
          <w:left w:w="0" w:type="dxa"/>
          <w:right w:w="0" w:type="dxa"/>
        </w:tblCellMar>
        <w:tblLook w:val="04A0"/>
      </w:tblPr>
      <w:tblGrid>
        <w:gridCol w:w="7048"/>
        <w:gridCol w:w="2350"/>
      </w:tblGrid>
      <w:tr w:rsidR="00332AE4">
        <w:tc>
          <w:tcPr>
            <w:tcW w:w="3750" w:type="pct"/>
            <w:tcMar>
              <w:top w:w="0" w:type="dxa"/>
              <w:left w:w="6" w:type="dxa"/>
              <w:bottom w:w="0" w:type="dxa"/>
              <w:right w:w="6" w:type="dxa"/>
            </w:tcMar>
            <w:hideMark/>
          </w:tcPr>
          <w:p w:rsidR="00332AE4" w:rsidRDefault="00332AE4">
            <w:pPr>
              <w:pStyle w:val="newncpi"/>
            </w:pPr>
            <w:r>
              <w:t> </w:t>
            </w:r>
          </w:p>
        </w:tc>
        <w:tc>
          <w:tcPr>
            <w:tcW w:w="1250" w:type="pct"/>
            <w:tcMar>
              <w:top w:w="0" w:type="dxa"/>
              <w:left w:w="6" w:type="dxa"/>
              <w:bottom w:w="0" w:type="dxa"/>
              <w:right w:w="6" w:type="dxa"/>
            </w:tcMar>
            <w:hideMark/>
          </w:tcPr>
          <w:p w:rsidR="00332AE4" w:rsidRDefault="00332AE4">
            <w:pPr>
              <w:pStyle w:val="capu1"/>
            </w:pPr>
            <w:r>
              <w:t>УТВЕРЖДЕНО</w:t>
            </w:r>
          </w:p>
          <w:p w:rsidR="00332AE4" w:rsidRDefault="00332AE4">
            <w:pPr>
              <w:pStyle w:val="cap1"/>
            </w:pPr>
            <w:r>
              <w:t>Декрет Президента</w:t>
            </w:r>
            <w:r>
              <w:br/>
              <w:t>Республики Беларусь</w:t>
            </w:r>
            <w:r>
              <w:br/>
              <w:t>23.11.2017 № 7</w:t>
            </w:r>
          </w:p>
        </w:tc>
      </w:tr>
    </w:tbl>
    <w:p w:rsidR="00332AE4" w:rsidRDefault="00332AE4">
      <w:pPr>
        <w:pStyle w:val="titleu"/>
      </w:pPr>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332AE4" w:rsidRDefault="00332AE4">
      <w:pPr>
        <w:pStyle w:val="chapter"/>
      </w:pPr>
      <w:r>
        <w:t>ГЛАВА 1</w:t>
      </w:r>
      <w:r>
        <w:br/>
        <w:t>ОБЩИЕ ПОЛОЖЕНИЯ</w:t>
      </w:r>
    </w:p>
    <w:p w:rsidR="00332AE4" w:rsidRDefault="00332AE4">
      <w:pPr>
        <w:pStyle w:val="point"/>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332AE4" w:rsidRDefault="00332AE4">
      <w:pPr>
        <w:pStyle w:val="point"/>
      </w:pPr>
      <w:r>
        <w:t>2. Запрещается размещение объекта на территории мест захоронения трупов животных, отходов убоя и других биологических отходов.</w:t>
      </w:r>
    </w:p>
    <w:p w:rsidR="00332AE4" w:rsidRDefault="00332AE4">
      <w:pPr>
        <w:pStyle w:val="point"/>
      </w:pPr>
      <w:r>
        <w:lastRenderedPageBreak/>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332AE4" w:rsidRDefault="00332AE4">
      <w:pPr>
        <w:pStyle w:val="point"/>
      </w:pPr>
      <w:r>
        <w:t>4. Дороги внутри объекта, проезды и технологические площадки должны иметь твердое покрытие, легко поддающееся мойке и дезинфекции.</w:t>
      </w:r>
    </w:p>
    <w:p w:rsidR="00332AE4" w:rsidRDefault="00332AE4">
      <w:pPr>
        <w:pStyle w:val="point"/>
      </w:pPr>
      <w:r>
        <w:t>5. При необходимости на территории объекта может быть предусмотрена площадка для мойки и дезинфекции транспортных средств, инвентаря.</w:t>
      </w:r>
    </w:p>
    <w:p w:rsidR="00332AE4" w:rsidRDefault="00332AE4">
      <w:pPr>
        <w:pStyle w:val="point"/>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332AE4" w:rsidRDefault="00332AE4">
      <w:pPr>
        <w:pStyle w:val="point"/>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332AE4" w:rsidRDefault="00332AE4">
      <w:pPr>
        <w:pStyle w:val="point"/>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332AE4" w:rsidRDefault="00332AE4">
      <w:pPr>
        <w:pStyle w:val="point"/>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332AE4" w:rsidRDefault="00332AE4">
      <w:pPr>
        <w:pStyle w:val="point"/>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332AE4" w:rsidRDefault="00332AE4">
      <w:pPr>
        <w:pStyle w:val="point"/>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332AE4" w:rsidRDefault="00332AE4">
      <w:pPr>
        <w:pStyle w:val="newncpi"/>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332AE4" w:rsidRDefault="00332AE4">
      <w:pPr>
        <w:pStyle w:val="point"/>
      </w:pPr>
      <w:r>
        <w:t>12. Объект должен размещаться с учетом санитарно-защитных зон.</w:t>
      </w:r>
    </w:p>
    <w:p w:rsidR="00332AE4" w:rsidRDefault="00332AE4">
      <w:pPr>
        <w:pStyle w:val="newncpi"/>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332AE4" w:rsidRDefault="00332AE4">
      <w:pPr>
        <w:pStyle w:val="point"/>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332AE4" w:rsidRDefault="00332AE4">
      <w:pPr>
        <w:pStyle w:val="point"/>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332AE4" w:rsidRDefault="00332AE4">
      <w:pPr>
        <w:pStyle w:val="point"/>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332AE4" w:rsidRDefault="00332AE4">
      <w:pPr>
        <w:pStyle w:val="point"/>
      </w:pPr>
      <w:r>
        <w:t xml:space="preserve">16. Для хранения препаратов, применяемых при дезинфекции, дезинсекции, дератизации, и инвентаря должны быть предусмотрены специальные помещения с </w:t>
      </w:r>
      <w:r>
        <w:lastRenderedPageBreak/>
        <w:t>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332AE4" w:rsidRDefault="00332AE4">
      <w:pPr>
        <w:pStyle w:val="point"/>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332AE4" w:rsidRDefault="00332AE4">
      <w:pPr>
        <w:pStyle w:val="point"/>
      </w:pPr>
      <w: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332AE4" w:rsidRDefault="00332AE4">
      <w:pPr>
        <w:pStyle w:val="point"/>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332AE4" w:rsidRDefault="00332AE4">
      <w:pPr>
        <w:pStyle w:val="chapter"/>
      </w:pPr>
      <w:r>
        <w:t>ГЛАВА 2</w:t>
      </w:r>
      <w:r>
        <w:br/>
        <w:t>ВЕТЕРИНАРНО-САНИТАРНЫЕ ТРЕБОВАНИЯ К ОБЪЕКТАМ, НА КОТОРЫХ ОСУЩЕСТВЛЯЕТСЯ ДЕЯТЕЛЬНОСТЬ ПО СОДЕРЖАНИЮ СЕЛЬСКОХОЗЯЙСТВЕННЫХ ЖИВОТНЫХ</w:t>
      </w:r>
    </w:p>
    <w:p w:rsidR="00332AE4" w:rsidRDefault="00332AE4">
      <w:pPr>
        <w:pStyle w:val="point"/>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332AE4" w:rsidRDefault="00332AE4">
      <w:pPr>
        <w:pStyle w:val="point"/>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332AE4" w:rsidRDefault="00332AE4">
      <w:pPr>
        <w:pStyle w:val="point"/>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332AE4" w:rsidRDefault="00332AE4">
      <w:pPr>
        <w:pStyle w:val="point"/>
      </w:pPr>
      <w:r>
        <w:t>23. В зависимости от особенностей технологии содержания животных на объекте оборудуются:</w:t>
      </w:r>
    </w:p>
    <w:p w:rsidR="00332AE4" w:rsidRDefault="00332AE4">
      <w:pPr>
        <w:pStyle w:val="newncpi"/>
      </w:pPr>
      <w:r>
        <w:t>здание (сооружение) или помещение для карантинирования животных;</w:t>
      </w:r>
    </w:p>
    <w:p w:rsidR="00332AE4" w:rsidRDefault="00332AE4">
      <w:pPr>
        <w:pStyle w:val="newncpi"/>
      </w:pPr>
      <w:r>
        <w:t>производственные помещения;</w:t>
      </w:r>
    </w:p>
    <w:p w:rsidR="00332AE4" w:rsidRDefault="00332AE4">
      <w:pPr>
        <w:pStyle w:val="newncpi"/>
      </w:pPr>
      <w:r>
        <w:t>изолятор;</w:t>
      </w:r>
    </w:p>
    <w:p w:rsidR="00332AE4" w:rsidRDefault="00332AE4">
      <w:pPr>
        <w:pStyle w:val="newncpi"/>
      </w:pPr>
      <w:r>
        <w:t>пункт искусственного осеменения;</w:t>
      </w:r>
    </w:p>
    <w:p w:rsidR="00332AE4" w:rsidRDefault="00332AE4">
      <w:pPr>
        <w:pStyle w:val="newncpi"/>
      </w:pPr>
      <w:r>
        <w:t>ветеринарный (ветеринарно-профилактический) пункт;</w:t>
      </w:r>
    </w:p>
    <w:p w:rsidR="00332AE4" w:rsidRDefault="00332AE4">
      <w:pPr>
        <w:pStyle w:val="newncpi"/>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332AE4" w:rsidRDefault="00332AE4">
      <w:pPr>
        <w:pStyle w:val="newncpi"/>
      </w:pPr>
      <w:r>
        <w:t>место для первичных патолого-анатомических исследований и отбора патологического материала для лабораторных исследований;</w:t>
      </w:r>
    </w:p>
    <w:p w:rsidR="00332AE4" w:rsidRDefault="00332AE4">
      <w:pPr>
        <w:pStyle w:val="newncpi"/>
      </w:pPr>
      <w:r>
        <w:t>кормоприготовительный пункт и здания (сооружения) для хранения кормов и кормовых добавок;</w:t>
      </w:r>
    </w:p>
    <w:p w:rsidR="00332AE4" w:rsidRDefault="00332AE4">
      <w:pPr>
        <w:pStyle w:val="newncpi"/>
      </w:pPr>
      <w:r>
        <w:t>ветеринарно-санитарный пропускник;</w:t>
      </w:r>
    </w:p>
    <w:p w:rsidR="00332AE4" w:rsidRDefault="00332AE4">
      <w:pPr>
        <w:pStyle w:val="newncpi"/>
      </w:pPr>
      <w:r>
        <w:t>дезинфекционный блок;</w:t>
      </w:r>
    </w:p>
    <w:p w:rsidR="00332AE4" w:rsidRDefault="00332AE4">
      <w:pPr>
        <w:pStyle w:val="newncpi"/>
      </w:pPr>
      <w:r>
        <w:lastRenderedPageBreak/>
        <w:t>помещения для персонала и специалистов по эксплуатации технологического оборудования.</w:t>
      </w:r>
    </w:p>
    <w:p w:rsidR="00332AE4" w:rsidRDefault="00332AE4">
      <w:pPr>
        <w:pStyle w:val="point"/>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332AE4" w:rsidRDefault="00332AE4">
      <w:pPr>
        <w:pStyle w:val="point"/>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332AE4" w:rsidRDefault="00332AE4">
      <w:pPr>
        <w:pStyle w:val="point"/>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332AE4" w:rsidRDefault="00332AE4">
      <w:pPr>
        <w:pStyle w:val="point"/>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332AE4" w:rsidRDefault="00332AE4">
      <w:pPr>
        <w:pStyle w:val="newncpi"/>
      </w:pPr>
      <w:r>
        <w:t>Территория каждой зоны огораживается по всему периметру изгородью, препятствующей бесконтрольному проходу людей и животных.</w:t>
      </w:r>
    </w:p>
    <w:p w:rsidR="00332AE4" w:rsidRDefault="00332AE4">
      <w:pPr>
        <w:pStyle w:val="point"/>
      </w:pPr>
      <w:r>
        <w:t>28. В производственной зоне размещаются здания (сооружения) и помещения для содержания животных.</w:t>
      </w:r>
    </w:p>
    <w:p w:rsidR="00332AE4" w:rsidRDefault="00332AE4">
      <w:pPr>
        <w:pStyle w:val="point"/>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332AE4" w:rsidRDefault="00332AE4">
      <w:pPr>
        <w:pStyle w:val="point"/>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332AE4" w:rsidRDefault="00332AE4">
      <w:pPr>
        <w:pStyle w:val="point"/>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332AE4" w:rsidRDefault="00332AE4">
      <w:pPr>
        <w:pStyle w:val="point"/>
      </w:pPr>
      <w:r>
        <w:t>32. На объекте должны быть созданы условия для обеззараживания навоза</w:t>
      </w:r>
      <w:r>
        <w:rPr>
          <w:vertAlign w:val="superscript"/>
        </w:rPr>
        <w:t>1</w:t>
      </w:r>
      <w:r>
        <w:t>.</w:t>
      </w:r>
    </w:p>
    <w:p w:rsidR="00332AE4" w:rsidRDefault="00332AE4">
      <w:pPr>
        <w:pStyle w:val="snoskiline"/>
      </w:pPr>
      <w:r>
        <w:t>______________________________</w:t>
      </w:r>
    </w:p>
    <w:p w:rsidR="00332AE4" w:rsidRDefault="00332AE4">
      <w:pPr>
        <w:pStyle w:val="snoski"/>
        <w:spacing w:after="240"/>
      </w:pPr>
      <w:r>
        <w:rPr>
          <w:vertAlign w:val="superscript"/>
        </w:rPr>
        <w:t>1</w:t>
      </w:r>
      <w: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332AE4" w:rsidRDefault="00332AE4">
      <w:pPr>
        <w:pStyle w:val="point"/>
      </w:pPr>
      <w:r>
        <w:t>33. Запрещается применять недоброкачественный подстилочный материал.</w:t>
      </w:r>
    </w:p>
    <w:p w:rsidR="00332AE4" w:rsidRDefault="00332AE4">
      <w:pPr>
        <w:pStyle w:val="point"/>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332AE4" w:rsidRDefault="00332AE4">
      <w:pPr>
        <w:pStyle w:val="point"/>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332AE4" w:rsidRDefault="00332AE4">
      <w:pPr>
        <w:pStyle w:val="point"/>
      </w:pPr>
      <w:r>
        <w:t>36. Ветеринарно-санитарный пропускник должен включать:</w:t>
      </w:r>
    </w:p>
    <w:p w:rsidR="00332AE4" w:rsidRDefault="00332AE4">
      <w:pPr>
        <w:pStyle w:val="newncpi"/>
      </w:pPr>
      <w:r>
        <w:t>отделение для дезинфекции, стирки и сушки специальной одежды и обуви;</w:t>
      </w:r>
    </w:p>
    <w:p w:rsidR="00332AE4" w:rsidRDefault="00332AE4">
      <w:pPr>
        <w:pStyle w:val="newncpi"/>
      </w:pPr>
      <w:r>
        <w:t>гардеробную для домашней одежды и обуви (индивидуальные шкафы, закрепленные за каждым работником);</w:t>
      </w:r>
    </w:p>
    <w:p w:rsidR="00332AE4" w:rsidRDefault="00332AE4">
      <w:pPr>
        <w:pStyle w:val="newncpi"/>
      </w:pPr>
      <w:r>
        <w:t>душевые комнаты со сквозным проходом (для свиноводческих и птицеводческих объектов);</w:t>
      </w:r>
    </w:p>
    <w:p w:rsidR="00332AE4" w:rsidRDefault="00332AE4">
      <w:pPr>
        <w:pStyle w:val="newncpi"/>
      </w:pPr>
      <w:r>
        <w:t>гардеробную для специальной одежды и обуви.</w:t>
      </w:r>
    </w:p>
    <w:p w:rsidR="00332AE4" w:rsidRDefault="00332AE4">
      <w:pPr>
        <w:pStyle w:val="newncpi"/>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332AE4" w:rsidRDefault="00332AE4">
      <w:pPr>
        <w:pStyle w:val="point"/>
      </w:pPr>
      <w:r>
        <w:t>37. Специальная одежда и обувь должны подвергаться обеззараживанию или стирке с применением дезинфицирующих растворов.</w:t>
      </w:r>
    </w:p>
    <w:p w:rsidR="00332AE4" w:rsidRDefault="00332AE4">
      <w:pPr>
        <w:pStyle w:val="point"/>
      </w:pPr>
      <w:r>
        <w:lastRenderedPageBreak/>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332AE4" w:rsidRDefault="00332AE4">
      <w:pPr>
        <w:pStyle w:val="point"/>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332AE4" w:rsidRDefault="00332AE4">
      <w:pPr>
        <w:pStyle w:val="point"/>
      </w:pPr>
      <w: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vertAlign w:val="superscript"/>
        </w:rPr>
        <w:t>2</w:t>
      </w:r>
      <w:r>
        <w:t>. Постановка новых групп животных на объект осуществляется только после предварительной подготовки помещений.</w:t>
      </w:r>
    </w:p>
    <w:p w:rsidR="00332AE4" w:rsidRDefault="00332AE4">
      <w:pPr>
        <w:pStyle w:val="snoskiline"/>
      </w:pPr>
      <w:r>
        <w:t>______________________________</w:t>
      </w:r>
    </w:p>
    <w:p w:rsidR="00332AE4" w:rsidRDefault="00332AE4">
      <w:pPr>
        <w:pStyle w:val="snoski"/>
        <w:spacing w:after="240"/>
      </w:pPr>
      <w:r>
        <w:rPr>
          <w:vertAlign w:val="superscript"/>
        </w:rPr>
        <w:t>2</w:t>
      </w:r>
      <w: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332AE4" w:rsidRDefault="00332AE4">
      <w:pPr>
        <w:pStyle w:val="point"/>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332AE4" w:rsidRDefault="00332AE4">
      <w:pPr>
        <w:pStyle w:val="point"/>
      </w:pPr>
      <w:r>
        <w:t>42. На объект могут поступать только здоровые животные, что подтверждается ветеринарными документами.</w:t>
      </w:r>
    </w:p>
    <w:p w:rsidR="00332AE4" w:rsidRDefault="00332AE4">
      <w:pPr>
        <w:pStyle w:val="point"/>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332AE4" w:rsidRDefault="00332AE4">
      <w:pPr>
        <w:pStyle w:val="point"/>
      </w:pPr>
      <w:r>
        <w:t>44. На объектах должен осуществляться постоянный ветеринарный контроль за состоянием здоровья животных.</w:t>
      </w:r>
    </w:p>
    <w:p w:rsidR="00332AE4" w:rsidRDefault="00332AE4">
      <w:pPr>
        <w:pStyle w:val="point"/>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332AE4" w:rsidRDefault="00332AE4">
      <w:pPr>
        <w:pStyle w:val="point"/>
      </w:pPr>
      <w:r>
        <w:t>46. В местах выпаса животных запрещаются разбрасывание навоза, слив сточных вод, а также пастьба стад других видов животных.</w:t>
      </w:r>
    </w:p>
    <w:p w:rsidR="00332AE4" w:rsidRDefault="00332AE4">
      <w:pPr>
        <w:pStyle w:val="point"/>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332AE4" w:rsidRDefault="00332AE4">
      <w:pPr>
        <w:pStyle w:val="newncpi"/>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332AE4" w:rsidRDefault="00332AE4">
      <w:pPr>
        <w:pStyle w:val="point"/>
      </w:pPr>
      <w:r>
        <w:t>48. Для вновь поступающих на объект животных оборудуются помещения для осмотра, ветеринарно-санитарных обработок и карантинирования.</w:t>
      </w:r>
    </w:p>
    <w:p w:rsidR="00332AE4" w:rsidRDefault="00332AE4">
      <w:pPr>
        <w:pStyle w:val="point"/>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332AE4" w:rsidRDefault="00332AE4">
      <w:pPr>
        <w:pStyle w:val="point"/>
      </w:pPr>
      <w:r>
        <w:t>50. На объекте должны быть созданы условия для поения животных водой.</w:t>
      </w:r>
    </w:p>
    <w:p w:rsidR="00332AE4" w:rsidRDefault="00332AE4">
      <w:pPr>
        <w:pStyle w:val="point"/>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332AE4" w:rsidRDefault="00332AE4">
      <w:pPr>
        <w:pStyle w:val="point"/>
      </w:pPr>
      <w:r>
        <w:lastRenderedPageBreak/>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332AE4" w:rsidRDefault="00332AE4">
      <w:pPr>
        <w:pStyle w:val="point"/>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332AE4" w:rsidRDefault="00332AE4">
      <w:pPr>
        <w:pStyle w:val="chapter"/>
      </w:pPr>
      <w:r>
        <w:t>ГЛАВА 3</w:t>
      </w:r>
      <w:r>
        <w:br/>
        <w:t>ВЕТЕРИНАРНО-САНИТАРНЫЕ ТРЕБОВАНИЯ К ОБЪЕКТАМ, ПРЕДНАЗНАЧЕННЫМ ДЛЯ СОДЕРЖАНИЯ КРУПНОГО РОГАТОГО СКОТА</w:t>
      </w:r>
    </w:p>
    <w:p w:rsidR="00332AE4" w:rsidRDefault="00332AE4">
      <w:pPr>
        <w:pStyle w:val="point"/>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332AE4" w:rsidRDefault="00332AE4">
      <w:pPr>
        <w:pStyle w:val="point"/>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332AE4" w:rsidRDefault="00332AE4">
      <w:pPr>
        <w:pStyle w:val="point"/>
      </w:pPr>
      <w:r>
        <w:t>56. Площадки оборудуются системой ливневой канализации.</w:t>
      </w:r>
    </w:p>
    <w:p w:rsidR="00332AE4" w:rsidRDefault="00332AE4">
      <w:pPr>
        <w:pStyle w:val="point"/>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332AE4" w:rsidRDefault="00332AE4">
      <w:pPr>
        <w:pStyle w:val="point"/>
      </w:pPr>
      <w:r>
        <w:t>58. На объектах по получению молока предусматривается наличие молочного блока</w:t>
      </w:r>
      <w:r>
        <w:rPr>
          <w:vertAlign w:val="superscript"/>
        </w:rPr>
        <w:t>3</w:t>
      </w:r>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332AE4" w:rsidRDefault="00332AE4">
      <w:pPr>
        <w:pStyle w:val="snoskiline"/>
      </w:pPr>
      <w:r>
        <w:t>______________________________</w:t>
      </w:r>
    </w:p>
    <w:p w:rsidR="00332AE4" w:rsidRDefault="00332AE4">
      <w:pPr>
        <w:pStyle w:val="snoski"/>
        <w:spacing w:after="240"/>
      </w:pPr>
      <w:r>
        <w:rPr>
          <w:vertAlign w:val="superscript"/>
        </w:rPr>
        <w:t>3</w:t>
      </w:r>
      <w:r>
        <w:t> Для целей настоящих требований под молочным блоком понимается изолированное помещение в коровнике или отдельное здание.</w:t>
      </w:r>
    </w:p>
    <w:p w:rsidR="00332AE4" w:rsidRDefault="00332AE4">
      <w:pPr>
        <w:pStyle w:val="point"/>
      </w:pPr>
      <w:r>
        <w:t>59. Запрещается использовать торф в качестве подстилки для дойных коров.</w:t>
      </w:r>
    </w:p>
    <w:p w:rsidR="00332AE4" w:rsidRDefault="00332AE4">
      <w:pPr>
        <w:pStyle w:val="chapter"/>
      </w:pPr>
      <w:r>
        <w:t>ГЛАВА 4</w:t>
      </w:r>
      <w:r>
        <w:br/>
        <w:t>ВЕТЕРИНАРНО-САНИТАРНЫЕ ТРЕБОВАНИЯ К ОБЪЕКТАМ, ПРЕДНАЗНАЧЕННЫМ ДЛЯ СОДЕРЖАНИЯ СВИНЕЙ</w:t>
      </w:r>
    </w:p>
    <w:p w:rsidR="00332AE4" w:rsidRDefault="00332AE4">
      <w:pPr>
        <w:pStyle w:val="point"/>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332AE4" w:rsidRDefault="00332AE4">
      <w:pPr>
        <w:pStyle w:val="point"/>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332AE4" w:rsidRDefault="00332AE4">
      <w:pPr>
        <w:pStyle w:val="newncpi"/>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332AE4" w:rsidRDefault="00332AE4">
      <w:pPr>
        <w:pStyle w:val="point"/>
      </w:pPr>
      <w:r>
        <w:t>62. Свиньи, покинувшие производственную зону, повторно в нее не помещаются.</w:t>
      </w:r>
    </w:p>
    <w:p w:rsidR="00332AE4" w:rsidRDefault="00332AE4">
      <w:pPr>
        <w:pStyle w:val="point"/>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332AE4" w:rsidRDefault="00332AE4">
      <w:pPr>
        <w:pStyle w:val="point"/>
      </w:pPr>
      <w: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332AE4" w:rsidRDefault="00332AE4">
      <w:pPr>
        <w:pStyle w:val="point"/>
      </w:pPr>
      <w:r>
        <w:t>65. В станке предусматривается подкормочное отделение для поросят.</w:t>
      </w:r>
    </w:p>
    <w:p w:rsidR="00332AE4" w:rsidRDefault="00332AE4">
      <w:pPr>
        <w:pStyle w:val="point"/>
      </w:pPr>
      <w:r>
        <w:t xml:space="preserve">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w:t>
      </w:r>
      <w:r>
        <w:lastRenderedPageBreak/>
        <w:t>сутки (утром и вечером) эти емкости вывозятся. После освобождения емкости промываются, дезинфицируются и возвращаются в репродукторный цех.</w:t>
      </w:r>
    </w:p>
    <w:p w:rsidR="00332AE4" w:rsidRDefault="00332AE4">
      <w:pPr>
        <w:pStyle w:val="point"/>
      </w:pPr>
      <w:r>
        <w:t>67. На территории племенного репродуктора или промышленного комплекса может быть размещена станция по искусственному осеменению.</w:t>
      </w:r>
    </w:p>
    <w:p w:rsidR="00332AE4" w:rsidRDefault="00332AE4">
      <w:pPr>
        <w:pStyle w:val="point"/>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332AE4" w:rsidRDefault="00332AE4">
      <w:pPr>
        <w:pStyle w:val="chapter"/>
      </w:pPr>
      <w:r>
        <w:t>ГЛАВА 5</w:t>
      </w:r>
      <w:r>
        <w:br/>
        <w:t>ВЕТЕРИНАРНО-САНИТАРНЫЕ ТРЕБОВАНИЯ</w:t>
      </w:r>
      <w:r>
        <w:br/>
        <w:t>К ОБЪЕКТАМ, ПРЕДНАЗНАЧЕННЫМ ДЛЯ СОДЕРЖАНИЯ ОВЕЦ (ОВЦЕВОДЧЕСКИЕ ФЕРМЫ)</w:t>
      </w:r>
    </w:p>
    <w:p w:rsidR="00332AE4" w:rsidRDefault="00332AE4">
      <w:pPr>
        <w:pStyle w:val="point"/>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332AE4" w:rsidRDefault="00332AE4">
      <w:pPr>
        <w:pStyle w:val="point"/>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332AE4" w:rsidRDefault="00332AE4">
      <w:pPr>
        <w:pStyle w:val="point"/>
      </w:pPr>
      <w:r>
        <w:t>71. За каждой отарой закрепляются участки пастбищ, устанавливается очередность их использования, овцы обеспечиваются водой.</w:t>
      </w:r>
    </w:p>
    <w:p w:rsidR="00332AE4" w:rsidRDefault="00332AE4">
      <w:pPr>
        <w:pStyle w:val="point"/>
      </w:pPr>
      <w:r>
        <w:t>72. Для защиты овец от солнечных лучей оборудуются передвижные теневые навесы.</w:t>
      </w:r>
    </w:p>
    <w:p w:rsidR="00332AE4" w:rsidRDefault="00332AE4">
      <w:pPr>
        <w:pStyle w:val="point"/>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332AE4" w:rsidRDefault="00332AE4">
      <w:pPr>
        <w:pStyle w:val="point"/>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332AE4" w:rsidRDefault="00332AE4">
      <w:pPr>
        <w:pStyle w:val="point"/>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332AE4" w:rsidRDefault="00332AE4">
      <w:pPr>
        <w:pStyle w:val="chapter"/>
      </w:pPr>
      <w:r>
        <w:t>ГЛАВА 6</w:t>
      </w:r>
      <w:r>
        <w:br/>
        <w:t>ВЕТЕРИНАРНО-САНИТАРНЫЕ ТРЕБОВАНИЯ К ОБЪЕКТАМ, ПРЕДНАЗНАЧЕННЫМ ДЛЯ РАЗВЕДЕНИЯ ПУШНЫХ ЗВЕРЕЙ (ЗВЕРОХОЗЯЙСТВА)</w:t>
      </w:r>
    </w:p>
    <w:p w:rsidR="00332AE4" w:rsidRDefault="00332AE4">
      <w:pPr>
        <w:pStyle w:val="point"/>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332AE4" w:rsidRDefault="00332AE4">
      <w:pPr>
        <w:pStyle w:val="point"/>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332AE4" w:rsidRDefault="00332AE4">
      <w:pPr>
        <w:pStyle w:val="point"/>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332AE4" w:rsidRDefault="00332AE4">
      <w:pPr>
        <w:pStyle w:val="point"/>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332AE4" w:rsidRDefault="00332AE4">
      <w:pPr>
        <w:pStyle w:val="point"/>
      </w:pPr>
      <w:r>
        <w:t>80. Для хранения необходимых запасов продуктов животного происхождения в зверохозяйстве сооружаются холодильные камеры.</w:t>
      </w:r>
    </w:p>
    <w:p w:rsidR="00332AE4" w:rsidRDefault="00332AE4">
      <w:pPr>
        <w:pStyle w:val="point"/>
      </w:pPr>
      <w:r>
        <w:t>81. Шкурки пушных зверей должны храниться в закрытых чистых и сухих помещениях.</w:t>
      </w:r>
    </w:p>
    <w:p w:rsidR="00332AE4" w:rsidRDefault="00332AE4">
      <w:pPr>
        <w:pStyle w:val="point"/>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332AE4" w:rsidRDefault="00332AE4">
      <w:pPr>
        <w:pStyle w:val="point"/>
      </w:pPr>
      <w:r>
        <w:lastRenderedPageBreak/>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332AE4" w:rsidRDefault="00332AE4">
      <w:pPr>
        <w:pStyle w:val="point"/>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332AE4" w:rsidRDefault="00332AE4">
      <w:pPr>
        <w:pStyle w:val="point"/>
      </w:pPr>
      <w: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332AE4" w:rsidRDefault="00332AE4">
      <w:pPr>
        <w:pStyle w:val="point"/>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332AE4" w:rsidRDefault="00332AE4">
      <w:pPr>
        <w:pStyle w:val="chapter"/>
      </w:pPr>
      <w:r>
        <w:t>ГЛАВА 7</w:t>
      </w:r>
      <w:r>
        <w:br/>
        <w:t>ВЕТЕРИНАРНО-САНИТАРНЫЕ ТРЕБОВАНИЯ К ОБЪЕКТАМ, ПРЕДНАЗНАЧЕННЫМ ДЛЯ СОДЕРЖАНИЯ ПТИЦЫ (КРОМЕ ВОДОПЛАВАЮЩЕЙ)</w:t>
      </w:r>
    </w:p>
    <w:p w:rsidR="00332AE4" w:rsidRDefault="00332AE4">
      <w:pPr>
        <w:pStyle w:val="point"/>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332AE4" w:rsidRDefault="00332AE4">
      <w:pPr>
        <w:pStyle w:val="point"/>
      </w:pPr>
      <w: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332AE4" w:rsidRDefault="00332AE4">
      <w:pPr>
        <w:pStyle w:val="point"/>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332AE4" w:rsidRDefault="00332AE4">
      <w:pPr>
        <w:pStyle w:val="point"/>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332AE4" w:rsidRDefault="00332AE4">
      <w:pPr>
        <w:pStyle w:val="point"/>
      </w:pPr>
      <w:r>
        <w:t>91. Помещение для патолого-анатомического вскрытия трупов птицы размещается в отделении, специально предназначенном для утилизации.</w:t>
      </w:r>
    </w:p>
    <w:p w:rsidR="00332AE4" w:rsidRDefault="00332AE4">
      <w:pPr>
        <w:pStyle w:val="point"/>
      </w:pPr>
      <w:r>
        <w:t>92. Ветеринарная лаборатория размещается на территории административно-хозяйственной зоны.</w:t>
      </w:r>
    </w:p>
    <w:p w:rsidR="00332AE4" w:rsidRDefault="00332AE4">
      <w:pPr>
        <w:pStyle w:val="point"/>
      </w:pPr>
      <w:r>
        <w:t>93. Ветеринарно-санитарный убойный пункт (при его наличии) размещается в административно-хозяйственной зоне.</w:t>
      </w:r>
    </w:p>
    <w:p w:rsidR="00332AE4" w:rsidRDefault="00332AE4">
      <w:pPr>
        <w:pStyle w:val="point"/>
      </w:pPr>
      <w:r>
        <w:t>94. Габариты зданий (сооружений) и помещений для содержания птицы должны отвечать требованиям технологического процесса.</w:t>
      </w:r>
    </w:p>
    <w:p w:rsidR="00332AE4" w:rsidRDefault="00332AE4">
      <w:pPr>
        <w:pStyle w:val="point"/>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332AE4" w:rsidRDefault="00332AE4">
      <w:pPr>
        <w:pStyle w:val="point"/>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332AE4" w:rsidRDefault="00332AE4">
      <w:pPr>
        <w:pStyle w:val="point"/>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332AE4" w:rsidRDefault="00332AE4">
      <w:pPr>
        <w:pStyle w:val="point"/>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332AE4" w:rsidRDefault="00332AE4">
      <w:pPr>
        <w:pStyle w:val="point"/>
      </w:pPr>
      <w:r>
        <w:t xml:space="preserve">99. В инкубатории должны быть изолированы друг от друга залы для инкубационных и выводных шкафов, яйцесклад, камеры для предынкубационной </w:t>
      </w:r>
      <w:r>
        <w:lastRenderedPageBreak/>
        <w:t>дезинфекции яиц, помещение для сортировки молодняка по полу, помещение для сдачи-приемки суточного молодняка и моечное отделение.</w:t>
      </w:r>
    </w:p>
    <w:p w:rsidR="00332AE4" w:rsidRDefault="00332AE4">
      <w:pPr>
        <w:pStyle w:val="point"/>
      </w:pPr>
      <w:r>
        <w:t>100. В инкубатории допускается объединение помещений для приема и сортировки яиц.</w:t>
      </w:r>
    </w:p>
    <w:p w:rsidR="00332AE4" w:rsidRDefault="00332AE4">
      <w:pPr>
        <w:pStyle w:val="point"/>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332AE4" w:rsidRDefault="00332AE4">
      <w:pPr>
        <w:pStyle w:val="point"/>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332AE4" w:rsidRDefault="00332AE4">
      <w:pPr>
        <w:pStyle w:val="point"/>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332AE4" w:rsidRDefault="00332AE4">
      <w:pPr>
        <w:pStyle w:val="point"/>
      </w:pPr>
      <w:r>
        <w:t>104. Приготовление кормовых смесей в помещениях для выращивания сельскохозяйственной птицы не допускается.</w:t>
      </w:r>
    </w:p>
    <w:p w:rsidR="00332AE4" w:rsidRDefault="00332AE4">
      <w:pPr>
        <w:pStyle w:val="point"/>
      </w:pPr>
      <w:r>
        <w:t>105. Нормы плотности посадки птицы в птичниках принимаются в зависимости от способа содержания птицы.</w:t>
      </w:r>
    </w:p>
    <w:p w:rsidR="00332AE4" w:rsidRDefault="00332AE4">
      <w:pPr>
        <w:pStyle w:val="point"/>
      </w:pPr>
      <w:r>
        <w:t>106. В птичниках родительского, прародительского и селекционного стада предусматривается камера газации и дезинфекции яиц.</w:t>
      </w:r>
    </w:p>
    <w:p w:rsidR="00332AE4" w:rsidRDefault="00332AE4">
      <w:pPr>
        <w:pStyle w:val="point"/>
      </w:pPr>
      <w:r>
        <w:t>107. Выборка молодняка в инкубатории производится в выводном или специальном помещении для выборки.</w:t>
      </w:r>
    </w:p>
    <w:p w:rsidR="00332AE4" w:rsidRDefault="00332AE4">
      <w:pPr>
        <w:pStyle w:val="point"/>
      </w:pPr>
      <w:r>
        <w:t>108. Гнезда должны быть легкодоступными для осмотра, сбора яиц и очистки.</w:t>
      </w:r>
    </w:p>
    <w:p w:rsidR="00332AE4" w:rsidRDefault="00332AE4">
      <w:pPr>
        <w:pStyle w:val="chapter"/>
      </w:pPr>
      <w:r>
        <w:t>ГЛАВА 8</w:t>
      </w:r>
      <w:r>
        <w:br/>
        <w:t>ВЕТЕРИНАРНО-САНИТАРНЫЕ ТРЕБОВАНИЯ К ОБЪЕКТАМ, ПРЕДНАЗНАЧЕННЫМ ДЛЯ СОДЕРЖАНИЯ РЫБЫ (ПРУДОВЫЕ ХОЗЯЙСТВА)</w:t>
      </w:r>
    </w:p>
    <w:p w:rsidR="00332AE4" w:rsidRDefault="00332AE4">
      <w:pPr>
        <w:pStyle w:val="point"/>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332AE4" w:rsidRDefault="00332AE4">
      <w:pPr>
        <w:pStyle w:val="point"/>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332AE4" w:rsidRDefault="00332AE4">
      <w:pPr>
        <w:pStyle w:val="point"/>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332AE4" w:rsidRDefault="00332AE4">
      <w:pPr>
        <w:pStyle w:val="point"/>
      </w:pPr>
      <w:r>
        <w:t>112. Рыбопитомники и племенные участки должны располагаться выше нагульных прудов и иметь независимое водоснабжение.</w:t>
      </w:r>
    </w:p>
    <w:p w:rsidR="00332AE4" w:rsidRDefault="00332AE4">
      <w:pPr>
        <w:pStyle w:val="point"/>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332AE4" w:rsidRDefault="00332AE4">
      <w:pPr>
        <w:pStyle w:val="point"/>
      </w:pPr>
      <w:r>
        <w:t>114. Каждая категория прудов прудового хозяйства должна использоваться только по ее прямому назначению.</w:t>
      </w:r>
    </w:p>
    <w:p w:rsidR="00332AE4" w:rsidRDefault="00332AE4">
      <w:pPr>
        <w:pStyle w:val="point"/>
      </w:pPr>
      <w: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332AE4" w:rsidRDefault="00332AE4">
      <w:pPr>
        <w:pStyle w:val="point"/>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332AE4" w:rsidRDefault="00332AE4">
      <w:pPr>
        <w:pStyle w:val="point"/>
      </w:pPr>
      <w:r>
        <w:lastRenderedPageBreak/>
        <w:t>117. В прудовых хозяйствах проводятся мероприятия по недопущению скопления рыбоядной водоплавающей птицы на водоемах.</w:t>
      </w:r>
    </w:p>
    <w:p w:rsidR="00332AE4" w:rsidRDefault="00332AE4">
      <w:pPr>
        <w:pStyle w:val="point"/>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332AE4" w:rsidRDefault="00332AE4">
      <w:pPr>
        <w:pStyle w:val="point"/>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332AE4" w:rsidRDefault="00332AE4">
      <w:pPr>
        <w:pStyle w:val="point"/>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332AE4" w:rsidRDefault="00332AE4">
      <w:pPr>
        <w:pStyle w:val="chapter"/>
      </w:pPr>
      <w:r>
        <w:t>ГЛАВА 9</w:t>
      </w:r>
      <w:r>
        <w:br/>
        <w:t>ВЕТЕРИНАРНО-САНИТАРНЫЕ ТРЕБОВАНИЯ К ОБЪЕКТАМ, ПРЕДНАЗНАЧЕННЫМ ДЛЯ СОДЕРЖАНИЯ ПЧЕЛ (ПАСЕКИ)</w:t>
      </w:r>
    </w:p>
    <w:p w:rsidR="00332AE4" w:rsidRDefault="00332AE4">
      <w:pPr>
        <w:pStyle w:val="point"/>
      </w:pPr>
      <w: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332AE4" w:rsidRDefault="00332AE4">
      <w:pPr>
        <w:pStyle w:val="point"/>
      </w:pPr>
      <w:r>
        <w:t>122. Товарные пасеки размещаются на расстоянии не менее 7 километров от племенных и карантинных пасек.</w:t>
      </w:r>
    </w:p>
    <w:p w:rsidR="00332AE4" w:rsidRDefault="00332AE4">
      <w:pPr>
        <w:pStyle w:val="point"/>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332AE4" w:rsidRDefault="00332AE4">
      <w:pPr>
        <w:pStyle w:val="point"/>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332AE4" w:rsidRDefault="00332AE4">
      <w:pPr>
        <w:pStyle w:val="point"/>
      </w:pPr>
      <w:r>
        <w:t>125. Пчелы должны содержаться в исправных, пронумерованных и окрашенных ульях.</w:t>
      </w:r>
    </w:p>
    <w:p w:rsidR="00332AE4" w:rsidRDefault="00332AE4">
      <w:pPr>
        <w:pStyle w:val="point"/>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332AE4" w:rsidRDefault="00332AE4">
      <w:pPr>
        <w:pStyle w:val="point"/>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332AE4" w:rsidRDefault="00332AE4">
      <w:pPr>
        <w:pStyle w:val="point"/>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332AE4" w:rsidRDefault="00332AE4">
      <w:pPr>
        <w:pStyle w:val="point"/>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332AE4" w:rsidRDefault="00332AE4">
      <w:pPr>
        <w:pStyle w:val="point"/>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332AE4" w:rsidRDefault="00332AE4">
      <w:pPr>
        <w:pStyle w:val="point"/>
      </w:pPr>
      <w:r>
        <w:lastRenderedPageBreak/>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332AE4" w:rsidRDefault="00332AE4">
      <w:pPr>
        <w:pStyle w:val="point"/>
      </w:pPr>
      <w:r>
        <w:t>132. Племенные пасеки могут оборудоваться лабораториями для инструментального оплодотворения маток.</w:t>
      </w:r>
    </w:p>
    <w:p w:rsidR="00332AE4" w:rsidRDefault="00332AE4">
      <w:pPr>
        <w:pStyle w:val="point"/>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332AE4" w:rsidRDefault="00332AE4">
      <w:pPr>
        <w:pStyle w:val="point"/>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332AE4" w:rsidRDefault="00332AE4">
      <w:pPr>
        <w:pStyle w:val="point"/>
      </w:pPr>
      <w:r>
        <w:t>135. Партия вновь ввозимых пчел размещается на карантинной пасеке.</w:t>
      </w:r>
    </w:p>
    <w:p w:rsidR="00332AE4" w:rsidRDefault="00332AE4">
      <w:pPr>
        <w:pStyle w:val="point"/>
      </w:pPr>
      <w:r>
        <w:t>136. Ульи, пчеловодный инвентарь, специальные одежда и предметы маркируются и закрепляются за каждой пасекой.</w:t>
      </w:r>
    </w:p>
    <w:p w:rsidR="00332AE4" w:rsidRDefault="00332AE4">
      <w:pPr>
        <w:pStyle w:val="newncpi"/>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332AE4" w:rsidRDefault="00332AE4">
      <w:pPr>
        <w:pStyle w:val="chapter"/>
      </w:pPr>
      <w:r>
        <w:t>ГЛАВА 10</w:t>
      </w:r>
      <w:r>
        <w:br/>
        <w:t>ВЕТЕРИНАРНО-САНИТАРНЫЕ ТРЕБОВАНИЯ К ОБЪЕКТАМ ПО УБОЮ СЕЛЬСКОХОЗЯЙСТВЕННЫХ ЖИВОТНЫХ</w:t>
      </w:r>
    </w:p>
    <w:p w:rsidR="00332AE4" w:rsidRDefault="00332AE4">
      <w:pPr>
        <w:pStyle w:val="point"/>
      </w:pPr>
      <w:r>
        <w:t>137. Объекты должны быть оборудованы ветеринарно-санитарными пропускниками.</w:t>
      </w:r>
    </w:p>
    <w:p w:rsidR="00332AE4" w:rsidRDefault="00332AE4">
      <w:pPr>
        <w:pStyle w:val="point"/>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332AE4" w:rsidRDefault="00332AE4">
      <w:pPr>
        <w:pStyle w:val="point"/>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332AE4" w:rsidRDefault="00332AE4">
      <w:pPr>
        <w:pStyle w:val="newncpi"/>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332AE4" w:rsidRDefault="00332AE4">
      <w:pPr>
        <w:pStyle w:val="point"/>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332AE4" w:rsidRDefault="00332AE4">
      <w:pPr>
        <w:pStyle w:val="point"/>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332AE4" w:rsidRDefault="00332AE4">
      <w:pPr>
        <w:pStyle w:val="point"/>
      </w:pPr>
      <w:r>
        <w:t>142. На объектах должны быть обеспечены условия для обеззараживания навоза.</w:t>
      </w:r>
    </w:p>
    <w:p w:rsidR="00332AE4" w:rsidRDefault="00332AE4">
      <w:pPr>
        <w:pStyle w:val="point"/>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332AE4" w:rsidRDefault="00332AE4">
      <w:pPr>
        <w:pStyle w:val="point"/>
      </w:pPr>
      <w:r>
        <w:t xml:space="preserve">144. Специальное оборудование, предназначенное для обработки (мытья и дезинфекции) обуви и рук, должно быть установлено при входе в производственные </w:t>
      </w:r>
      <w:r>
        <w:lastRenderedPageBreak/>
        <w:t>помещения таким образом, чтобы исключить проход в помещение персонала (посетителей) мимо указанного оборудования.</w:t>
      </w:r>
    </w:p>
    <w:p w:rsidR="00332AE4" w:rsidRDefault="00332AE4">
      <w:pPr>
        <w:pStyle w:val="point"/>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332AE4" w:rsidRDefault="00332AE4">
      <w:pPr>
        <w:pStyle w:val="point"/>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332AE4" w:rsidRDefault="00332AE4">
      <w:pPr>
        <w:pStyle w:val="point"/>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332AE4" w:rsidRDefault="00332AE4">
      <w:pPr>
        <w:pStyle w:val="point"/>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332AE4" w:rsidRDefault="00332AE4">
      <w:pPr>
        <w:pStyle w:val="point"/>
      </w:pPr>
      <w:r>
        <w:t>149. Подвесные пути должны исключать возможность соприкосновения туш с полом, стенами, технологическим оборудованием.</w:t>
      </w:r>
    </w:p>
    <w:p w:rsidR="00332AE4" w:rsidRDefault="00332AE4">
      <w:pPr>
        <w:pStyle w:val="point"/>
      </w:pPr>
      <w:r>
        <w:t>150. На участках обескровливания, зачистки и мойки туш пол должен иметь уклон для стока жидкости.</w:t>
      </w:r>
    </w:p>
    <w:p w:rsidR="00332AE4" w:rsidRDefault="00332AE4">
      <w:pPr>
        <w:pStyle w:val="point"/>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332AE4" w:rsidRDefault="00332AE4">
      <w:pPr>
        <w:pStyle w:val="point"/>
      </w:pPr>
      <w: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332AE4" w:rsidRDefault="00332AE4">
      <w:pPr>
        <w:pStyle w:val="point"/>
      </w:pPr>
      <w: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332AE4" w:rsidRDefault="00332AE4">
      <w:pPr>
        <w:pStyle w:val="point"/>
      </w:pPr>
      <w:r>
        <w:t>154. Объекты по убою птицы должны быть обеспечены оборудованием для охлаждения тушек.</w:t>
      </w:r>
    </w:p>
    <w:p w:rsidR="00332AE4" w:rsidRDefault="00332AE4">
      <w:pPr>
        <w:pStyle w:val="chapter"/>
      </w:pPr>
      <w:r>
        <w:t>ГЛАВА 11</w:t>
      </w:r>
      <w:r>
        <w:br/>
        <w:t>ВЕТЕРИНАРНО-САНИТАРНЫЕ ТРЕБОВАНИЯ К ОБЪЕКТАМ ПО ПЕРЕРАБОТКЕ ПРОДОВОЛЬСТВЕННОГО СЫРЬЯ ЖИВОТНОГО ПРОИСХОЖДЕНИЯ</w:t>
      </w:r>
    </w:p>
    <w:p w:rsidR="00332AE4" w:rsidRDefault="00332AE4">
      <w:pPr>
        <w:pStyle w:val="point"/>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332AE4" w:rsidRDefault="00332AE4">
      <w:pPr>
        <w:pStyle w:val="point"/>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332AE4" w:rsidRDefault="00332AE4">
      <w:pPr>
        <w:pStyle w:val="point"/>
      </w:pPr>
      <w:r>
        <w:lastRenderedPageBreak/>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332AE4" w:rsidRDefault="00332AE4">
      <w:pPr>
        <w:pStyle w:val="point"/>
      </w:pPr>
      <w:r>
        <w:t>158. Маркировка и цвет тары для сбора биологических отходов должны отличаться от маркировки и цвета тары для пищевого сырья.</w:t>
      </w:r>
    </w:p>
    <w:p w:rsidR="00332AE4" w:rsidRDefault="00332AE4">
      <w:pPr>
        <w:pStyle w:val="point"/>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332AE4" w:rsidRDefault="00332AE4">
      <w:pPr>
        <w:pStyle w:val="point"/>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332AE4" w:rsidRDefault="00332AE4">
      <w:pPr>
        <w:pStyle w:val="point"/>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332AE4" w:rsidRDefault="00332AE4">
      <w:pPr>
        <w:pStyle w:val="chapter"/>
      </w:pPr>
      <w:r>
        <w:t>ГЛАВА 12</w:t>
      </w:r>
      <w:r>
        <w:br/>
        <w:t>ВЕТЕРИНАРНО-САНИТАРНЫЕ ТРЕБОВАНИЯ К ОБЪЕКТАМ ПО ХРАНЕНИЮ ПРОДУКТОВ ЖИВОТНОГО ПРОИСХОЖДЕНИЯ, КОРМОВ И КОРМОВЫХ ДОБАВОК</w:t>
      </w:r>
    </w:p>
    <w:p w:rsidR="00332AE4" w:rsidRDefault="00332AE4">
      <w:pPr>
        <w:pStyle w:val="point"/>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332AE4" w:rsidRDefault="00332AE4">
      <w:pPr>
        <w:pStyle w:val="point"/>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332AE4" w:rsidRDefault="00332AE4">
      <w:pPr>
        <w:pStyle w:val="point"/>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332AE4" w:rsidRDefault="00332AE4">
      <w:pPr>
        <w:pStyle w:val="point"/>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332AE4" w:rsidRDefault="00332AE4">
      <w:pPr>
        <w:pStyle w:val="point"/>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332AE4" w:rsidRDefault="00332AE4">
      <w:pPr>
        <w:pStyle w:val="point"/>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332AE4" w:rsidRDefault="00332AE4">
      <w:pPr>
        <w:pStyle w:val="point"/>
      </w:pPr>
      <w:r>
        <w:t>168. На объектах должны иметься отдельные помещения для хранения моющих и дезинфицирующих средств.</w:t>
      </w:r>
    </w:p>
    <w:p w:rsidR="00332AE4" w:rsidRDefault="00332AE4">
      <w:pPr>
        <w:pStyle w:val="chapter"/>
      </w:pPr>
      <w:r>
        <w:t>ГЛАВА 13</w:t>
      </w:r>
      <w:r>
        <w:br/>
        <w:t>ВЕТЕРИНАРНО-САНИТАРНЫЕ ТРЕБОВАНИЯ К ОБЪЕКТАМ ПО ПРОИЗВОДСТВУ МЯСО-КОСТНОЙ МУКИ</w:t>
      </w:r>
    </w:p>
    <w:p w:rsidR="00332AE4" w:rsidRDefault="00332AE4">
      <w:pPr>
        <w:pStyle w:val="point"/>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332AE4" w:rsidRDefault="00332AE4">
      <w:pPr>
        <w:pStyle w:val="newncpi"/>
      </w:pPr>
      <w:r>
        <w:lastRenderedPageBreak/>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332AE4" w:rsidRDefault="00332AE4">
      <w:pPr>
        <w:pStyle w:val="newncpi"/>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332AE4" w:rsidRDefault="00332AE4">
      <w:pPr>
        <w:pStyle w:val="point"/>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332AE4" w:rsidRDefault="00332AE4">
      <w:pPr>
        <w:pStyle w:val="point"/>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332AE4" w:rsidRDefault="00332AE4">
      <w:pPr>
        <w:pStyle w:val="point"/>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332AE4" w:rsidRDefault="00332AE4">
      <w:pPr>
        <w:pStyle w:val="point"/>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332AE4" w:rsidRDefault="00332AE4">
      <w:pPr>
        <w:pStyle w:val="point"/>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332AE4" w:rsidRDefault="00332AE4">
      <w:pPr>
        <w:pStyle w:val="point"/>
      </w:pPr>
      <w:r>
        <w:t>175. Система водоотведения из неблагополучной в ветеринарно-санитарном отношении зоны должна обеспечивать дезинфекцию сточных вод.</w:t>
      </w:r>
    </w:p>
    <w:p w:rsidR="00332AE4" w:rsidRDefault="00332AE4">
      <w:pPr>
        <w:pStyle w:val="point"/>
      </w:pPr>
      <w:r>
        <w:t>176. На объектах должна применяться технология переработки поступающего сырья, обеспечивающая его обеззараживание.</w:t>
      </w:r>
    </w:p>
    <w:p w:rsidR="00332AE4" w:rsidRDefault="00332AE4">
      <w:pPr>
        <w:pStyle w:val="point"/>
      </w:pPr>
      <w: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332AE4" w:rsidRDefault="00332AE4">
      <w:pPr>
        <w:pStyle w:val="chapter"/>
      </w:pPr>
      <w:r>
        <w:t>ГЛАВА 14</w:t>
      </w:r>
      <w:r>
        <w:br/>
        <w:t>ВЕТЕРИНАРНО-САНИТАРНЫЕ ТРЕБОВАНИЯ К ОБЪЕКТАМ, НА КОТОРЫХ ОСУЩЕСТВЛЯЕТСЯ ДЕЯТЕЛЬНОСТЬ ПО РЕАЛИЗАЦИИ ВЕТЕРИНАРНЫХ ПРЕПАРАТОВ</w:t>
      </w:r>
    </w:p>
    <w:p w:rsidR="00332AE4" w:rsidRDefault="00332AE4">
      <w:pPr>
        <w:pStyle w:val="point"/>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332AE4" w:rsidRDefault="00332AE4">
      <w:pPr>
        <w:pStyle w:val="point"/>
      </w:pPr>
      <w:r>
        <w:t>179. Ветеринарная аптека располагается в помещении, изолированном от помещений другого назначения.</w:t>
      </w:r>
    </w:p>
    <w:p w:rsidR="00332AE4" w:rsidRDefault="00332AE4">
      <w:pPr>
        <w:pStyle w:val="point"/>
      </w:pPr>
      <w:r>
        <w:t>180. Площадь ветеринарной аптеки должна составлять не менее 15 кв. метров и предусматривать наличие зон хранения и обслуживания.</w:t>
      </w:r>
    </w:p>
    <w:p w:rsidR="00332AE4" w:rsidRDefault="00332AE4">
      <w:pPr>
        <w:pStyle w:val="point"/>
      </w:pPr>
      <w:r>
        <w:t>181. Ветеринарная аптека должна иметь центральные или автономные системы отопления, водоснабжения, канализации, вентиляции.</w:t>
      </w:r>
    </w:p>
    <w:p w:rsidR="00332AE4" w:rsidRDefault="00332AE4">
      <w:pPr>
        <w:pStyle w:val="point"/>
      </w:pPr>
      <w:r>
        <w:t>182. В ветеринарной аптеке должны иметься:</w:t>
      </w:r>
    </w:p>
    <w:p w:rsidR="00332AE4" w:rsidRDefault="00332AE4">
      <w:pPr>
        <w:pStyle w:val="newncpi"/>
      </w:pPr>
      <w:r>
        <w:t>стеллажи, шкафы для хранения ветеринарных препаратов;</w:t>
      </w:r>
    </w:p>
    <w:p w:rsidR="00332AE4" w:rsidRDefault="00332AE4">
      <w:pPr>
        <w:pStyle w:val="newncpi"/>
      </w:pPr>
      <w:r>
        <w:t>холодильники;</w:t>
      </w:r>
    </w:p>
    <w:p w:rsidR="00332AE4" w:rsidRDefault="00332AE4">
      <w:pPr>
        <w:pStyle w:val="newncpi"/>
      </w:pPr>
      <w:r>
        <w:t>приборы для регистрации температуры и влажности окружающей среды (термометры, гигрометры психометрические);</w:t>
      </w:r>
    </w:p>
    <w:p w:rsidR="00332AE4" w:rsidRDefault="00332AE4">
      <w:pPr>
        <w:pStyle w:val="newncpi"/>
      </w:pPr>
      <w:r>
        <w:t>оборудование и инвентарь, обеспечивающие чистоту и сохранность товарно-материальных ценностей;</w:t>
      </w:r>
    </w:p>
    <w:p w:rsidR="00332AE4" w:rsidRDefault="00332AE4">
      <w:pPr>
        <w:pStyle w:val="newncpi"/>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332AE4" w:rsidRDefault="00332AE4">
      <w:pPr>
        <w:pStyle w:val="point"/>
      </w:pPr>
      <w:r>
        <w:lastRenderedPageBreak/>
        <w:t>183. Склады (складские помещения) должны располагаться в изолированных нежилых помещениях капитальных строений.</w:t>
      </w:r>
    </w:p>
    <w:p w:rsidR="00332AE4" w:rsidRDefault="00332AE4">
      <w:pPr>
        <w:pStyle w:val="point"/>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332AE4" w:rsidRDefault="00332AE4">
      <w:pPr>
        <w:pStyle w:val="point"/>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332AE4" w:rsidRDefault="00332AE4">
      <w:pPr>
        <w:pStyle w:val="point"/>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332AE4" w:rsidRDefault="00332AE4">
      <w:pPr>
        <w:pStyle w:val="point"/>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332AE4" w:rsidRDefault="00332AE4">
      <w:pPr>
        <w:pStyle w:val="point"/>
      </w:pPr>
      <w:r>
        <w:t>188. На складах (в складских помещениях) должны иметься:</w:t>
      </w:r>
    </w:p>
    <w:p w:rsidR="00332AE4" w:rsidRDefault="00332AE4">
      <w:pPr>
        <w:pStyle w:val="newncpi"/>
      </w:pPr>
      <w:r>
        <w:t>стеллажи, шкафы, подтоварники для хранения ветеринарных препаратов;</w:t>
      </w:r>
    </w:p>
    <w:p w:rsidR="00332AE4" w:rsidRDefault="00332AE4">
      <w:pPr>
        <w:pStyle w:val="newncpi"/>
      </w:pPr>
      <w:r>
        <w:t>холодильники, холодильные камеры;</w:t>
      </w:r>
    </w:p>
    <w:p w:rsidR="00332AE4" w:rsidRDefault="00332AE4">
      <w:pPr>
        <w:pStyle w:val="newncpi"/>
      </w:pPr>
      <w:r>
        <w:t>приборы для регистрации температуры и влажности окружающей среды (термометры, гигрометры психометрические);</w:t>
      </w:r>
    </w:p>
    <w:p w:rsidR="00332AE4" w:rsidRDefault="00332AE4">
      <w:pPr>
        <w:pStyle w:val="newncpi"/>
      </w:pPr>
      <w:r>
        <w:t>оборудование и инвентарь, обеспечивающие чистоту и сохранность товарно-материальных ценностей;</w:t>
      </w:r>
    </w:p>
    <w:p w:rsidR="00332AE4" w:rsidRDefault="00332AE4">
      <w:pPr>
        <w:pStyle w:val="newncpi"/>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332AE4" w:rsidRDefault="00332AE4">
      <w:pPr>
        <w:pStyle w:val="newncpi"/>
      </w:pPr>
      <w:r>
        <w:t>гардеробное помещение или шкафы для верхней и специальной одежды и обуви работников.</w:t>
      </w:r>
    </w:p>
    <w:p w:rsidR="00332AE4" w:rsidRDefault="00332AE4">
      <w:pPr>
        <w:pStyle w:val="point"/>
      </w:pPr>
      <w:r>
        <w:t>189. При эксплуатации помещений должна обеспечиваться полная сохранность ветеринарных препаратов.</w:t>
      </w:r>
    </w:p>
    <w:p w:rsidR="00332AE4" w:rsidRDefault="00332AE4">
      <w:pPr>
        <w:pStyle w:val="point"/>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332AE4" w:rsidRDefault="00332AE4">
      <w:pPr>
        <w:pStyle w:val="point"/>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332AE4" w:rsidRDefault="00332AE4">
      <w:pPr>
        <w:pStyle w:val="newncpi"/>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332AE4" w:rsidRDefault="00332AE4">
      <w:pPr>
        <w:pStyle w:val="chapter"/>
      </w:pPr>
      <w:r>
        <w:t>ГЛАВА 15</w:t>
      </w:r>
      <w:r>
        <w:br/>
        <w:t>ВЕТЕРИНАРНО-САНИТАРНЫЕ ТРЕБОВАНИЯ К ОБЪЕКТАМ, НА КОТОРЫХ ОСУЩЕСТВЛЯЕТСЯ ДЕЯТЕЛЬНОСТЬ ПО ПРОИЗВОДСТВУ ВЕТЕРИНАРНЫХ ПРЕПАРАТОВ</w:t>
      </w:r>
    </w:p>
    <w:p w:rsidR="00332AE4" w:rsidRDefault="00332AE4">
      <w:pPr>
        <w:pStyle w:val="point"/>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332AE4" w:rsidRDefault="00332AE4">
      <w:pPr>
        <w:pStyle w:val="point"/>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332AE4" w:rsidRDefault="00332AE4">
      <w:pPr>
        <w:pStyle w:val="point"/>
      </w:pPr>
      <w:r>
        <w:lastRenderedPageBreak/>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332AE4" w:rsidRDefault="00332AE4">
      <w:pPr>
        <w:pStyle w:val="point"/>
      </w:pPr>
      <w:r>
        <w:t>195. Стационарные трубопроводы должны иметь маркировку с указанием проходящих по ним веществ и направления потока.</w:t>
      </w:r>
    </w:p>
    <w:p w:rsidR="00332AE4" w:rsidRDefault="00332AE4">
      <w:pPr>
        <w:pStyle w:val="point"/>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332AE4" w:rsidRDefault="00332AE4">
      <w:pPr>
        <w:pStyle w:val="point"/>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332AE4" w:rsidRDefault="00332AE4">
      <w:pPr>
        <w:pStyle w:val="point"/>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332AE4" w:rsidRDefault="00332AE4">
      <w:pPr>
        <w:pStyle w:val="point"/>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332AE4" w:rsidRDefault="00332AE4">
      <w:pPr>
        <w:pStyle w:val="point"/>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332AE4" w:rsidRDefault="00332AE4">
      <w:pPr>
        <w:pStyle w:val="newncpi"/>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332AE4" w:rsidRDefault="00332AE4">
      <w:pPr>
        <w:pStyle w:val="newncpi"/>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332AE4" w:rsidRDefault="00332AE4">
      <w:pPr>
        <w:pStyle w:val="point"/>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332AE4" w:rsidRDefault="00332AE4">
      <w:pPr>
        <w:pStyle w:val="point"/>
      </w:pPr>
      <w: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r>
        <w:rPr>
          <w:vertAlign w:val="superscript"/>
        </w:rPr>
        <w:t>4</w:t>
      </w:r>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332AE4" w:rsidRDefault="00332AE4">
      <w:pPr>
        <w:pStyle w:val="snoskiline"/>
      </w:pPr>
      <w:r>
        <w:t>______________________________</w:t>
      </w:r>
    </w:p>
    <w:p w:rsidR="00332AE4" w:rsidRDefault="00332AE4">
      <w:pPr>
        <w:pStyle w:val="snoski"/>
        <w:spacing w:after="240"/>
      </w:pPr>
      <w:r>
        <w:rPr>
          <w:vertAlign w:val="superscript"/>
        </w:rPr>
        <w:t>4</w:t>
      </w:r>
      <w: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332AE4" w:rsidRDefault="00332AE4">
      <w:pPr>
        <w:pStyle w:val="point"/>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332AE4" w:rsidRDefault="00332AE4">
      <w:pPr>
        <w:pStyle w:val="point"/>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332AE4" w:rsidRDefault="00332AE4">
      <w:pPr>
        <w:pStyle w:val="chapter"/>
      </w:pPr>
      <w:r>
        <w:t>ГЛАВА 16</w:t>
      </w:r>
      <w:r>
        <w:br/>
        <w:t>ПОНЯТИЙНЫЙ АППАРАТ</w:t>
      </w:r>
    </w:p>
    <w:p w:rsidR="00332AE4" w:rsidRDefault="00332AE4">
      <w:pPr>
        <w:pStyle w:val="point"/>
      </w:pPr>
      <w:r>
        <w:lastRenderedPageBreak/>
        <w:t>205. Для целей настоящих требований используются следующие термины и их определения:</w:t>
      </w:r>
    </w:p>
    <w:p w:rsidR="00332AE4" w:rsidRDefault="00332AE4">
      <w:pPr>
        <w:pStyle w:val="newncpi"/>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332AE4" w:rsidRDefault="00332AE4">
      <w:pPr>
        <w:pStyle w:val="newncpi"/>
      </w:pPr>
      <w:r>
        <w:t>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332AE4" w:rsidRDefault="00332AE4">
      <w:pPr>
        <w:pStyle w:val="newncpi"/>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332AE4" w:rsidRDefault="00332AE4">
      <w:pPr>
        <w:pStyle w:val="newncpi"/>
      </w:pPr>
      <w:r>
        <w:t> </w:t>
      </w:r>
    </w:p>
    <w:p w:rsidR="00326DC8" w:rsidRDefault="00326DC8"/>
    <w:sectPr w:rsidR="00326DC8" w:rsidSect="00332AE4">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63" w:rsidRDefault="00626463" w:rsidP="00332AE4">
      <w:pPr>
        <w:spacing w:after="0" w:line="240" w:lineRule="auto"/>
      </w:pPr>
      <w:r>
        <w:separator/>
      </w:r>
    </w:p>
  </w:endnote>
  <w:endnote w:type="continuationSeparator" w:id="0">
    <w:p w:rsidR="00626463" w:rsidRDefault="00626463" w:rsidP="00332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E4" w:rsidRDefault="00332A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E4" w:rsidRDefault="00332A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Look w:val="04A0"/>
    </w:tblPr>
    <w:tblGrid>
      <w:gridCol w:w="900"/>
      <w:gridCol w:w="7202"/>
      <w:gridCol w:w="1500"/>
    </w:tblGrid>
    <w:tr w:rsidR="00332AE4" w:rsidTr="00332AE4">
      <w:trPr>
        <w:trHeight w:val="400"/>
      </w:trPr>
      <w:tc>
        <w:tcPr>
          <w:tcW w:w="900" w:type="dxa"/>
          <w:vMerge w:val="restart"/>
          <w:tcBorders>
            <w:left w:val="nil"/>
            <w:right w:val="nil"/>
          </w:tcBorders>
          <w:shd w:val="clear" w:color="auto" w:fill="auto"/>
        </w:tcPr>
        <w:p w:rsidR="00332AE4" w:rsidRDefault="00332AE4">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332AE4" w:rsidRPr="00332AE4" w:rsidRDefault="00332AE4">
          <w:pPr>
            <w:pStyle w:val="a7"/>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332AE4" w:rsidRPr="00332AE4" w:rsidRDefault="00332AE4" w:rsidP="00332AE4">
          <w:pPr>
            <w:pStyle w:val="a7"/>
            <w:jc w:val="right"/>
            <w:rPr>
              <w:rFonts w:ascii="Times New Roman" w:hAnsi="Times New Roman" w:cs="Times New Roman"/>
              <w:sz w:val="24"/>
            </w:rPr>
          </w:pPr>
          <w:r>
            <w:rPr>
              <w:rFonts w:ascii="Times New Roman" w:hAnsi="Times New Roman" w:cs="Times New Roman"/>
              <w:sz w:val="24"/>
            </w:rPr>
            <w:t>22.02.2018</w:t>
          </w:r>
        </w:p>
      </w:tc>
    </w:tr>
    <w:tr w:rsidR="00332AE4" w:rsidTr="00332AE4">
      <w:tc>
        <w:tcPr>
          <w:tcW w:w="900" w:type="dxa"/>
          <w:vMerge/>
          <w:tcBorders>
            <w:left w:val="nil"/>
            <w:bottom w:val="nil"/>
            <w:right w:val="nil"/>
          </w:tcBorders>
          <w:shd w:val="clear" w:color="auto" w:fill="auto"/>
        </w:tcPr>
        <w:p w:rsidR="00332AE4" w:rsidRDefault="00332AE4">
          <w:pPr>
            <w:pStyle w:val="a7"/>
          </w:pPr>
        </w:p>
      </w:tc>
      <w:tc>
        <w:tcPr>
          <w:tcW w:w="7202" w:type="dxa"/>
          <w:tcBorders>
            <w:top w:val="nil"/>
            <w:left w:val="nil"/>
            <w:bottom w:val="nil"/>
            <w:right w:val="nil"/>
          </w:tcBorders>
          <w:shd w:val="clear" w:color="auto" w:fill="auto"/>
        </w:tcPr>
        <w:p w:rsidR="00332AE4" w:rsidRPr="00332AE4" w:rsidRDefault="00332AE4">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332AE4" w:rsidRDefault="00332AE4">
          <w:pPr>
            <w:pStyle w:val="a7"/>
          </w:pPr>
        </w:p>
      </w:tc>
    </w:tr>
  </w:tbl>
  <w:p w:rsidR="00332AE4" w:rsidRDefault="00332A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63" w:rsidRDefault="00626463" w:rsidP="00332AE4">
      <w:pPr>
        <w:spacing w:after="0" w:line="240" w:lineRule="auto"/>
      </w:pPr>
      <w:r>
        <w:separator/>
      </w:r>
    </w:p>
  </w:footnote>
  <w:footnote w:type="continuationSeparator" w:id="0">
    <w:p w:rsidR="00626463" w:rsidRDefault="00626463" w:rsidP="00332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E4" w:rsidRDefault="00332AE4" w:rsidP="00C26DF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32AE4" w:rsidRDefault="00332AE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E4" w:rsidRPr="00332AE4" w:rsidRDefault="00332AE4" w:rsidP="00C26DF2">
    <w:pPr>
      <w:pStyle w:val="a5"/>
      <w:framePr w:wrap="around" w:vAnchor="text" w:hAnchor="margin" w:xAlign="center" w:y="1"/>
      <w:rPr>
        <w:rStyle w:val="a9"/>
        <w:rFonts w:ascii="Times New Roman" w:hAnsi="Times New Roman" w:cs="Times New Roman"/>
        <w:sz w:val="24"/>
      </w:rPr>
    </w:pPr>
    <w:r w:rsidRPr="00332AE4">
      <w:rPr>
        <w:rStyle w:val="a9"/>
        <w:rFonts w:ascii="Times New Roman" w:hAnsi="Times New Roman" w:cs="Times New Roman"/>
        <w:sz w:val="24"/>
      </w:rPr>
      <w:fldChar w:fldCharType="begin"/>
    </w:r>
    <w:r w:rsidRPr="00332AE4">
      <w:rPr>
        <w:rStyle w:val="a9"/>
        <w:rFonts w:ascii="Times New Roman" w:hAnsi="Times New Roman" w:cs="Times New Roman"/>
        <w:sz w:val="24"/>
      </w:rPr>
      <w:instrText xml:space="preserve">PAGE  </w:instrText>
    </w:r>
    <w:r w:rsidRPr="00332AE4">
      <w:rPr>
        <w:rStyle w:val="a9"/>
        <w:rFonts w:ascii="Times New Roman" w:hAnsi="Times New Roman" w:cs="Times New Roman"/>
        <w:sz w:val="24"/>
      </w:rPr>
      <w:fldChar w:fldCharType="separate"/>
    </w:r>
    <w:r>
      <w:rPr>
        <w:rStyle w:val="a9"/>
        <w:rFonts w:ascii="Times New Roman" w:hAnsi="Times New Roman" w:cs="Times New Roman"/>
        <w:noProof/>
        <w:sz w:val="24"/>
      </w:rPr>
      <w:t>62</w:t>
    </w:r>
    <w:r w:rsidRPr="00332AE4">
      <w:rPr>
        <w:rStyle w:val="a9"/>
        <w:rFonts w:ascii="Times New Roman" w:hAnsi="Times New Roman" w:cs="Times New Roman"/>
        <w:sz w:val="24"/>
      </w:rPr>
      <w:fldChar w:fldCharType="end"/>
    </w:r>
  </w:p>
  <w:p w:rsidR="00332AE4" w:rsidRPr="00332AE4" w:rsidRDefault="00332AE4">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AE4" w:rsidRDefault="00332AE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2AE4"/>
    <w:rsid w:val="00000110"/>
    <w:rsid w:val="00000154"/>
    <w:rsid w:val="000001BF"/>
    <w:rsid w:val="000002B2"/>
    <w:rsid w:val="00000542"/>
    <w:rsid w:val="0000088E"/>
    <w:rsid w:val="00000955"/>
    <w:rsid w:val="00000AEF"/>
    <w:rsid w:val="00000CD0"/>
    <w:rsid w:val="00001285"/>
    <w:rsid w:val="00001816"/>
    <w:rsid w:val="00001943"/>
    <w:rsid w:val="00001EFB"/>
    <w:rsid w:val="000021CF"/>
    <w:rsid w:val="00002235"/>
    <w:rsid w:val="000024C8"/>
    <w:rsid w:val="00002510"/>
    <w:rsid w:val="000025AE"/>
    <w:rsid w:val="000025F1"/>
    <w:rsid w:val="0000289A"/>
    <w:rsid w:val="00002AFD"/>
    <w:rsid w:val="00002C56"/>
    <w:rsid w:val="000032D6"/>
    <w:rsid w:val="000035B1"/>
    <w:rsid w:val="00003861"/>
    <w:rsid w:val="000039B0"/>
    <w:rsid w:val="00003DD6"/>
    <w:rsid w:val="000041E1"/>
    <w:rsid w:val="00004203"/>
    <w:rsid w:val="00004690"/>
    <w:rsid w:val="0000497C"/>
    <w:rsid w:val="00004C1A"/>
    <w:rsid w:val="00004C88"/>
    <w:rsid w:val="00004D33"/>
    <w:rsid w:val="00004EA8"/>
    <w:rsid w:val="00004F3A"/>
    <w:rsid w:val="000050D7"/>
    <w:rsid w:val="00005738"/>
    <w:rsid w:val="00005E6B"/>
    <w:rsid w:val="000060B6"/>
    <w:rsid w:val="000060FC"/>
    <w:rsid w:val="000061EE"/>
    <w:rsid w:val="000062EB"/>
    <w:rsid w:val="000068AE"/>
    <w:rsid w:val="0000691E"/>
    <w:rsid w:val="00006AC9"/>
    <w:rsid w:val="00006D60"/>
    <w:rsid w:val="00006DD3"/>
    <w:rsid w:val="000074AD"/>
    <w:rsid w:val="000075CE"/>
    <w:rsid w:val="000078A3"/>
    <w:rsid w:val="0000799F"/>
    <w:rsid w:val="00007AAA"/>
    <w:rsid w:val="00007BD3"/>
    <w:rsid w:val="00007C2F"/>
    <w:rsid w:val="00007C9B"/>
    <w:rsid w:val="00007DFA"/>
    <w:rsid w:val="00010799"/>
    <w:rsid w:val="000107B2"/>
    <w:rsid w:val="000108CD"/>
    <w:rsid w:val="00010E23"/>
    <w:rsid w:val="00010E57"/>
    <w:rsid w:val="00010EC7"/>
    <w:rsid w:val="000112FD"/>
    <w:rsid w:val="00011338"/>
    <w:rsid w:val="00011558"/>
    <w:rsid w:val="000116C5"/>
    <w:rsid w:val="00011746"/>
    <w:rsid w:val="000117CE"/>
    <w:rsid w:val="000117F7"/>
    <w:rsid w:val="00011906"/>
    <w:rsid w:val="00011D2D"/>
    <w:rsid w:val="00011DF0"/>
    <w:rsid w:val="00011EBF"/>
    <w:rsid w:val="00011FEF"/>
    <w:rsid w:val="000122C8"/>
    <w:rsid w:val="00012334"/>
    <w:rsid w:val="000123DC"/>
    <w:rsid w:val="0001268D"/>
    <w:rsid w:val="00012728"/>
    <w:rsid w:val="00012846"/>
    <w:rsid w:val="00012864"/>
    <w:rsid w:val="00012CBC"/>
    <w:rsid w:val="00012DC4"/>
    <w:rsid w:val="00012DEF"/>
    <w:rsid w:val="0001398B"/>
    <w:rsid w:val="00013AA3"/>
    <w:rsid w:val="00013AF6"/>
    <w:rsid w:val="00013F6B"/>
    <w:rsid w:val="00014022"/>
    <w:rsid w:val="00014395"/>
    <w:rsid w:val="00014508"/>
    <w:rsid w:val="00014544"/>
    <w:rsid w:val="0001469E"/>
    <w:rsid w:val="00014771"/>
    <w:rsid w:val="00014BD8"/>
    <w:rsid w:val="00014E09"/>
    <w:rsid w:val="00014FB5"/>
    <w:rsid w:val="000150B8"/>
    <w:rsid w:val="0001518A"/>
    <w:rsid w:val="00015583"/>
    <w:rsid w:val="0001562A"/>
    <w:rsid w:val="0001595F"/>
    <w:rsid w:val="00015C90"/>
    <w:rsid w:val="00015E74"/>
    <w:rsid w:val="000160CC"/>
    <w:rsid w:val="000162C1"/>
    <w:rsid w:val="00016375"/>
    <w:rsid w:val="00016896"/>
    <w:rsid w:val="00016AE5"/>
    <w:rsid w:val="00016C89"/>
    <w:rsid w:val="00017128"/>
    <w:rsid w:val="000172FE"/>
    <w:rsid w:val="00017317"/>
    <w:rsid w:val="00017952"/>
    <w:rsid w:val="00017B41"/>
    <w:rsid w:val="00017C0A"/>
    <w:rsid w:val="00017CC5"/>
    <w:rsid w:val="0002001A"/>
    <w:rsid w:val="00020676"/>
    <w:rsid w:val="000207D3"/>
    <w:rsid w:val="0002090C"/>
    <w:rsid w:val="00020CB8"/>
    <w:rsid w:val="00020D6F"/>
    <w:rsid w:val="00020EEA"/>
    <w:rsid w:val="00021143"/>
    <w:rsid w:val="00021266"/>
    <w:rsid w:val="0002159F"/>
    <w:rsid w:val="000217CE"/>
    <w:rsid w:val="00021D99"/>
    <w:rsid w:val="00021E5C"/>
    <w:rsid w:val="00021F2A"/>
    <w:rsid w:val="00022280"/>
    <w:rsid w:val="000222D1"/>
    <w:rsid w:val="00022396"/>
    <w:rsid w:val="0002247A"/>
    <w:rsid w:val="0002277B"/>
    <w:rsid w:val="000227D3"/>
    <w:rsid w:val="00022857"/>
    <w:rsid w:val="000229A9"/>
    <w:rsid w:val="00022A21"/>
    <w:rsid w:val="00022B5E"/>
    <w:rsid w:val="000230AD"/>
    <w:rsid w:val="00023153"/>
    <w:rsid w:val="0002344A"/>
    <w:rsid w:val="00023964"/>
    <w:rsid w:val="00023CD7"/>
    <w:rsid w:val="00023CF9"/>
    <w:rsid w:val="00023FA2"/>
    <w:rsid w:val="00024092"/>
    <w:rsid w:val="0002455D"/>
    <w:rsid w:val="00024714"/>
    <w:rsid w:val="0002496D"/>
    <w:rsid w:val="00024D43"/>
    <w:rsid w:val="00024DB1"/>
    <w:rsid w:val="00025039"/>
    <w:rsid w:val="00025460"/>
    <w:rsid w:val="000254DE"/>
    <w:rsid w:val="00025501"/>
    <w:rsid w:val="00025593"/>
    <w:rsid w:val="0002559E"/>
    <w:rsid w:val="00025664"/>
    <w:rsid w:val="00025671"/>
    <w:rsid w:val="00025879"/>
    <w:rsid w:val="0002592C"/>
    <w:rsid w:val="00026A34"/>
    <w:rsid w:val="00026C93"/>
    <w:rsid w:val="00026FE8"/>
    <w:rsid w:val="0002714A"/>
    <w:rsid w:val="00027FFA"/>
    <w:rsid w:val="00030165"/>
    <w:rsid w:val="00030202"/>
    <w:rsid w:val="000302FB"/>
    <w:rsid w:val="0003060E"/>
    <w:rsid w:val="000307CC"/>
    <w:rsid w:val="000309AA"/>
    <w:rsid w:val="00030AAF"/>
    <w:rsid w:val="00030D6F"/>
    <w:rsid w:val="0003134E"/>
    <w:rsid w:val="00031688"/>
    <w:rsid w:val="00031927"/>
    <w:rsid w:val="0003194D"/>
    <w:rsid w:val="00031C80"/>
    <w:rsid w:val="00031CAE"/>
    <w:rsid w:val="00031DD7"/>
    <w:rsid w:val="00031F12"/>
    <w:rsid w:val="00032076"/>
    <w:rsid w:val="000324B8"/>
    <w:rsid w:val="0003251D"/>
    <w:rsid w:val="000325FA"/>
    <w:rsid w:val="0003265C"/>
    <w:rsid w:val="0003270C"/>
    <w:rsid w:val="00032723"/>
    <w:rsid w:val="00032879"/>
    <w:rsid w:val="00032FFC"/>
    <w:rsid w:val="00033323"/>
    <w:rsid w:val="00033623"/>
    <w:rsid w:val="00033795"/>
    <w:rsid w:val="000338FF"/>
    <w:rsid w:val="00033942"/>
    <w:rsid w:val="0003394D"/>
    <w:rsid w:val="00033A17"/>
    <w:rsid w:val="00034484"/>
    <w:rsid w:val="00034662"/>
    <w:rsid w:val="00034910"/>
    <w:rsid w:val="00034D7D"/>
    <w:rsid w:val="00034E3E"/>
    <w:rsid w:val="0003572A"/>
    <w:rsid w:val="000358B5"/>
    <w:rsid w:val="00035903"/>
    <w:rsid w:val="00035974"/>
    <w:rsid w:val="00035CFE"/>
    <w:rsid w:val="00035DB0"/>
    <w:rsid w:val="00035F3A"/>
    <w:rsid w:val="00035FFE"/>
    <w:rsid w:val="000360C2"/>
    <w:rsid w:val="000363E6"/>
    <w:rsid w:val="0003640A"/>
    <w:rsid w:val="00036496"/>
    <w:rsid w:val="00036823"/>
    <w:rsid w:val="0003693E"/>
    <w:rsid w:val="00036BDA"/>
    <w:rsid w:val="00037065"/>
    <w:rsid w:val="0003736A"/>
    <w:rsid w:val="00037924"/>
    <w:rsid w:val="0004001E"/>
    <w:rsid w:val="00040060"/>
    <w:rsid w:val="0004038D"/>
    <w:rsid w:val="00040767"/>
    <w:rsid w:val="000407EF"/>
    <w:rsid w:val="0004096B"/>
    <w:rsid w:val="00040B7F"/>
    <w:rsid w:val="00040CC7"/>
    <w:rsid w:val="00041733"/>
    <w:rsid w:val="00041C5F"/>
    <w:rsid w:val="00041E29"/>
    <w:rsid w:val="000420BC"/>
    <w:rsid w:val="00042119"/>
    <w:rsid w:val="00042195"/>
    <w:rsid w:val="0004229E"/>
    <w:rsid w:val="000429F2"/>
    <w:rsid w:val="00042F68"/>
    <w:rsid w:val="00042FEA"/>
    <w:rsid w:val="0004318A"/>
    <w:rsid w:val="000431A4"/>
    <w:rsid w:val="00043359"/>
    <w:rsid w:val="000433B7"/>
    <w:rsid w:val="000435D7"/>
    <w:rsid w:val="0004382F"/>
    <w:rsid w:val="00043BDC"/>
    <w:rsid w:val="00043C37"/>
    <w:rsid w:val="00043C94"/>
    <w:rsid w:val="00043EF1"/>
    <w:rsid w:val="0004458D"/>
    <w:rsid w:val="00044826"/>
    <w:rsid w:val="00044898"/>
    <w:rsid w:val="00045127"/>
    <w:rsid w:val="0004549A"/>
    <w:rsid w:val="000456C4"/>
    <w:rsid w:val="000459CE"/>
    <w:rsid w:val="00045CC2"/>
    <w:rsid w:val="000462AC"/>
    <w:rsid w:val="000463B7"/>
    <w:rsid w:val="000463F8"/>
    <w:rsid w:val="00046695"/>
    <w:rsid w:val="00046752"/>
    <w:rsid w:val="00046952"/>
    <w:rsid w:val="00046962"/>
    <w:rsid w:val="00046C25"/>
    <w:rsid w:val="00046C64"/>
    <w:rsid w:val="00046FE2"/>
    <w:rsid w:val="00047144"/>
    <w:rsid w:val="000472E8"/>
    <w:rsid w:val="000474E0"/>
    <w:rsid w:val="00047798"/>
    <w:rsid w:val="00047F7F"/>
    <w:rsid w:val="00050434"/>
    <w:rsid w:val="00050446"/>
    <w:rsid w:val="00050503"/>
    <w:rsid w:val="000506AF"/>
    <w:rsid w:val="00050944"/>
    <w:rsid w:val="00050C62"/>
    <w:rsid w:val="00050ECE"/>
    <w:rsid w:val="00050FE0"/>
    <w:rsid w:val="0005101E"/>
    <w:rsid w:val="0005146B"/>
    <w:rsid w:val="000517F8"/>
    <w:rsid w:val="0005186A"/>
    <w:rsid w:val="00051932"/>
    <w:rsid w:val="0005199D"/>
    <w:rsid w:val="000519ED"/>
    <w:rsid w:val="00051C29"/>
    <w:rsid w:val="00051D78"/>
    <w:rsid w:val="00052108"/>
    <w:rsid w:val="000528DD"/>
    <w:rsid w:val="00052EF5"/>
    <w:rsid w:val="000532DA"/>
    <w:rsid w:val="000538CB"/>
    <w:rsid w:val="00053A41"/>
    <w:rsid w:val="00053C69"/>
    <w:rsid w:val="00054217"/>
    <w:rsid w:val="0005448A"/>
    <w:rsid w:val="0005485E"/>
    <w:rsid w:val="000548E5"/>
    <w:rsid w:val="000548E9"/>
    <w:rsid w:val="00054958"/>
    <w:rsid w:val="00054AB9"/>
    <w:rsid w:val="00054AF5"/>
    <w:rsid w:val="00054C56"/>
    <w:rsid w:val="00054CC1"/>
    <w:rsid w:val="00054F2C"/>
    <w:rsid w:val="00055040"/>
    <w:rsid w:val="0005564E"/>
    <w:rsid w:val="000556C1"/>
    <w:rsid w:val="000556CE"/>
    <w:rsid w:val="000557F1"/>
    <w:rsid w:val="00055C13"/>
    <w:rsid w:val="00055E0F"/>
    <w:rsid w:val="00055FF3"/>
    <w:rsid w:val="0005603C"/>
    <w:rsid w:val="00056553"/>
    <w:rsid w:val="000567B9"/>
    <w:rsid w:val="000569A3"/>
    <w:rsid w:val="00056AE3"/>
    <w:rsid w:val="00056D36"/>
    <w:rsid w:val="00056F92"/>
    <w:rsid w:val="00056FFF"/>
    <w:rsid w:val="00057419"/>
    <w:rsid w:val="00057470"/>
    <w:rsid w:val="00057505"/>
    <w:rsid w:val="0005755F"/>
    <w:rsid w:val="0005772D"/>
    <w:rsid w:val="00057753"/>
    <w:rsid w:val="0005776B"/>
    <w:rsid w:val="0005789D"/>
    <w:rsid w:val="0005797D"/>
    <w:rsid w:val="00057AF7"/>
    <w:rsid w:val="00057F0F"/>
    <w:rsid w:val="0006010C"/>
    <w:rsid w:val="00060B1B"/>
    <w:rsid w:val="00060BF2"/>
    <w:rsid w:val="00060DA7"/>
    <w:rsid w:val="00060E1F"/>
    <w:rsid w:val="00060E25"/>
    <w:rsid w:val="00061358"/>
    <w:rsid w:val="000613CC"/>
    <w:rsid w:val="000619BE"/>
    <w:rsid w:val="00061ABF"/>
    <w:rsid w:val="00061BEE"/>
    <w:rsid w:val="00061E0D"/>
    <w:rsid w:val="00062157"/>
    <w:rsid w:val="000623B6"/>
    <w:rsid w:val="00062980"/>
    <w:rsid w:val="00062B82"/>
    <w:rsid w:val="00062D29"/>
    <w:rsid w:val="00062F94"/>
    <w:rsid w:val="000630E1"/>
    <w:rsid w:val="00063173"/>
    <w:rsid w:val="0006319F"/>
    <w:rsid w:val="000632DE"/>
    <w:rsid w:val="000633E8"/>
    <w:rsid w:val="0006353B"/>
    <w:rsid w:val="000636FB"/>
    <w:rsid w:val="00063756"/>
    <w:rsid w:val="000639CB"/>
    <w:rsid w:val="00063A86"/>
    <w:rsid w:val="00063B99"/>
    <w:rsid w:val="00063BB2"/>
    <w:rsid w:val="00063D6C"/>
    <w:rsid w:val="00063EB9"/>
    <w:rsid w:val="00063F7D"/>
    <w:rsid w:val="00064014"/>
    <w:rsid w:val="00064270"/>
    <w:rsid w:val="00064529"/>
    <w:rsid w:val="00064687"/>
    <w:rsid w:val="000646B6"/>
    <w:rsid w:val="0006475F"/>
    <w:rsid w:val="000648A2"/>
    <w:rsid w:val="00064A45"/>
    <w:rsid w:val="00064AD4"/>
    <w:rsid w:val="00064E31"/>
    <w:rsid w:val="00064ECA"/>
    <w:rsid w:val="000650A7"/>
    <w:rsid w:val="0006531B"/>
    <w:rsid w:val="000654AE"/>
    <w:rsid w:val="00065B90"/>
    <w:rsid w:val="00065DCC"/>
    <w:rsid w:val="0006616E"/>
    <w:rsid w:val="00066534"/>
    <w:rsid w:val="00067052"/>
    <w:rsid w:val="000671DB"/>
    <w:rsid w:val="0006724B"/>
    <w:rsid w:val="0006733D"/>
    <w:rsid w:val="00067405"/>
    <w:rsid w:val="000675A9"/>
    <w:rsid w:val="00067736"/>
    <w:rsid w:val="00067BE9"/>
    <w:rsid w:val="00067D2D"/>
    <w:rsid w:val="00067D55"/>
    <w:rsid w:val="00070399"/>
    <w:rsid w:val="000703D8"/>
    <w:rsid w:val="000706A9"/>
    <w:rsid w:val="000708DE"/>
    <w:rsid w:val="00070A3B"/>
    <w:rsid w:val="00070B10"/>
    <w:rsid w:val="00070E92"/>
    <w:rsid w:val="00070F58"/>
    <w:rsid w:val="00070FBD"/>
    <w:rsid w:val="000711F0"/>
    <w:rsid w:val="00071417"/>
    <w:rsid w:val="000714A8"/>
    <w:rsid w:val="000714DD"/>
    <w:rsid w:val="000715CF"/>
    <w:rsid w:val="00071633"/>
    <w:rsid w:val="00071812"/>
    <w:rsid w:val="00071937"/>
    <w:rsid w:val="00071D07"/>
    <w:rsid w:val="00072300"/>
    <w:rsid w:val="0007233C"/>
    <w:rsid w:val="00072547"/>
    <w:rsid w:val="00072631"/>
    <w:rsid w:val="000728EC"/>
    <w:rsid w:val="00072915"/>
    <w:rsid w:val="00072927"/>
    <w:rsid w:val="00072AB1"/>
    <w:rsid w:val="00072D1E"/>
    <w:rsid w:val="00072DE6"/>
    <w:rsid w:val="00072E2D"/>
    <w:rsid w:val="00072E56"/>
    <w:rsid w:val="0007327F"/>
    <w:rsid w:val="0007339C"/>
    <w:rsid w:val="00073596"/>
    <w:rsid w:val="0007387A"/>
    <w:rsid w:val="00073ED4"/>
    <w:rsid w:val="000740FB"/>
    <w:rsid w:val="000743EF"/>
    <w:rsid w:val="00074832"/>
    <w:rsid w:val="00074A4D"/>
    <w:rsid w:val="00074C61"/>
    <w:rsid w:val="00074FD7"/>
    <w:rsid w:val="000750B9"/>
    <w:rsid w:val="00075191"/>
    <w:rsid w:val="00075707"/>
    <w:rsid w:val="0007590D"/>
    <w:rsid w:val="0007591B"/>
    <w:rsid w:val="00075B13"/>
    <w:rsid w:val="00075D6A"/>
    <w:rsid w:val="00075E57"/>
    <w:rsid w:val="00076255"/>
    <w:rsid w:val="000763DF"/>
    <w:rsid w:val="0007656E"/>
    <w:rsid w:val="00077268"/>
    <w:rsid w:val="00077783"/>
    <w:rsid w:val="000779C8"/>
    <w:rsid w:val="000779ED"/>
    <w:rsid w:val="00077B17"/>
    <w:rsid w:val="00077D4C"/>
    <w:rsid w:val="000807C3"/>
    <w:rsid w:val="00080A08"/>
    <w:rsid w:val="00080A21"/>
    <w:rsid w:val="00080B61"/>
    <w:rsid w:val="00080BF2"/>
    <w:rsid w:val="00080C8F"/>
    <w:rsid w:val="00080F60"/>
    <w:rsid w:val="000810EF"/>
    <w:rsid w:val="00081372"/>
    <w:rsid w:val="000813FA"/>
    <w:rsid w:val="0008160F"/>
    <w:rsid w:val="00081694"/>
    <w:rsid w:val="00081963"/>
    <w:rsid w:val="00081AF5"/>
    <w:rsid w:val="00081B94"/>
    <w:rsid w:val="00081E12"/>
    <w:rsid w:val="0008229A"/>
    <w:rsid w:val="00082490"/>
    <w:rsid w:val="0008288A"/>
    <w:rsid w:val="000828C6"/>
    <w:rsid w:val="000828D0"/>
    <w:rsid w:val="00082CB8"/>
    <w:rsid w:val="00082D31"/>
    <w:rsid w:val="00082D5E"/>
    <w:rsid w:val="00082DC9"/>
    <w:rsid w:val="00082E56"/>
    <w:rsid w:val="00083111"/>
    <w:rsid w:val="0008334D"/>
    <w:rsid w:val="000834F0"/>
    <w:rsid w:val="000835DB"/>
    <w:rsid w:val="000838AA"/>
    <w:rsid w:val="000839E5"/>
    <w:rsid w:val="00083A4E"/>
    <w:rsid w:val="00083BDF"/>
    <w:rsid w:val="00083E16"/>
    <w:rsid w:val="00083E1E"/>
    <w:rsid w:val="00084438"/>
    <w:rsid w:val="00084468"/>
    <w:rsid w:val="00084932"/>
    <w:rsid w:val="00085683"/>
    <w:rsid w:val="00085790"/>
    <w:rsid w:val="00085BA0"/>
    <w:rsid w:val="00085DCD"/>
    <w:rsid w:val="00086095"/>
    <w:rsid w:val="000864FB"/>
    <w:rsid w:val="000865BF"/>
    <w:rsid w:val="0008677F"/>
    <w:rsid w:val="000867EA"/>
    <w:rsid w:val="00086A53"/>
    <w:rsid w:val="00086C81"/>
    <w:rsid w:val="00087398"/>
    <w:rsid w:val="000873CC"/>
    <w:rsid w:val="00087465"/>
    <w:rsid w:val="000874A1"/>
    <w:rsid w:val="000879F2"/>
    <w:rsid w:val="00087A37"/>
    <w:rsid w:val="00087B06"/>
    <w:rsid w:val="00087C7F"/>
    <w:rsid w:val="00087CC4"/>
    <w:rsid w:val="00087FF8"/>
    <w:rsid w:val="000900CF"/>
    <w:rsid w:val="00090154"/>
    <w:rsid w:val="00090214"/>
    <w:rsid w:val="0009069D"/>
    <w:rsid w:val="000907EF"/>
    <w:rsid w:val="00090BB8"/>
    <w:rsid w:val="00090CD6"/>
    <w:rsid w:val="00090D6C"/>
    <w:rsid w:val="00090D76"/>
    <w:rsid w:val="00090D79"/>
    <w:rsid w:val="00090DF3"/>
    <w:rsid w:val="00090DFE"/>
    <w:rsid w:val="000916A4"/>
    <w:rsid w:val="000919FD"/>
    <w:rsid w:val="00091AD7"/>
    <w:rsid w:val="00091DEE"/>
    <w:rsid w:val="00091E7F"/>
    <w:rsid w:val="00091F98"/>
    <w:rsid w:val="000928D1"/>
    <w:rsid w:val="00092B16"/>
    <w:rsid w:val="00092B78"/>
    <w:rsid w:val="00093097"/>
    <w:rsid w:val="000932B6"/>
    <w:rsid w:val="000932E4"/>
    <w:rsid w:val="000934AA"/>
    <w:rsid w:val="00093827"/>
    <w:rsid w:val="000938DB"/>
    <w:rsid w:val="00093E9F"/>
    <w:rsid w:val="00093EB3"/>
    <w:rsid w:val="0009438D"/>
    <w:rsid w:val="000945CF"/>
    <w:rsid w:val="00094809"/>
    <w:rsid w:val="000948A1"/>
    <w:rsid w:val="00094A08"/>
    <w:rsid w:val="00094A6A"/>
    <w:rsid w:val="00094AB8"/>
    <w:rsid w:val="00094C10"/>
    <w:rsid w:val="00094EC3"/>
    <w:rsid w:val="00094F84"/>
    <w:rsid w:val="00094F9E"/>
    <w:rsid w:val="00094FB9"/>
    <w:rsid w:val="00095563"/>
    <w:rsid w:val="000958BF"/>
    <w:rsid w:val="0009611D"/>
    <w:rsid w:val="00096858"/>
    <w:rsid w:val="00096998"/>
    <w:rsid w:val="00096A37"/>
    <w:rsid w:val="00096B1B"/>
    <w:rsid w:val="000974D3"/>
    <w:rsid w:val="00097686"/>
    <w:rsid w:val="00097755"/>
    <w:rsid w:val="00097D46"/>
    <w:rsid w:val="00097E94"/>
    <w:rsid w:val="00097EAD"/>
    <w:rsid w:val="000A0284"/>
    <w:rsid w:val="000A0515"/>
    <w:rsid w:val="000A0561"/>
    <w:rsid w:val="000A060D"/>
    <w:rsid w:val="000A07CC"/>
    <w:rsid w:val="000A07D0"/>
    <w:rsid w:val="000A07ED"/>
    <w:rsid w:val="000A09D2"/>
    <w:rsid w:val="000A0A98"/>
    <w:rsid w:val="000A0BC1"/>
    <w:rsid w:val="000A0D35"/>
    <w:rsid w:val="000A0EFA"/>
    <w:rsid w:val="000A10E4"/>
    <w:rsid w:val="000A112E"/>
    <w:rsid w:val="000A1513"/>
    <w:rsid w:val="000A18B8"/>
    <w:rsid w:val="000A1BDD"/>
    <w:rsid w:val="000A1D55"/>
    <w:rsid w:val="000A22C1"/>
    <w:rsid w:val="000A25C7"/>
    <w:rsid w:val="000A275A"/>
    <w:rsid w:val="000A2B55"/>
    <w:rsid w:val="000A3427"/>
    <w:rsid w:val="000A34A0"/>
    <w:rsid w:val="000A3792"/>
    <w:rsid w:val="000A388A"/>
    <w:rsid w:val="000A3B0C"/>
    <w:rsid w:val="000A3CB5"/>
    <w:rsid w:val="000A3DF4"/>
    <w:rsid w:val="000A3FC8"/>
    <w:rsid w:val="000A4038"/>
    <w:rsid w:val="000A43A0"/>
    <w:rsid w:val="000A44EC"/>
    <w:rsid w:val="000A4782"/>
    <w:rsid w:val="000A4958"/>
    <w:rsid w:val="000A4F98"/>
    <w:rsid w:val="000A4FC6"/>
    <w:rsid w:val="000A528C"/>
    <w:rsid w:val="000A5734"/>
    <w:rsid w:val="000A5892"/>
    <w:rsid w:val="000A61FB"/>
    <w:rsid w:val="000A6209"/>
    <w:rsid w:val="000A650C"/>
    <w:rsid w:val="000A6CFD"/>
    <w:rsid w:val="000A73FE"/>
    <w:rsid w:val="000A75EB"/>
    <w:rsid w:val="000A7652"/>
    <w:rsid w:val="000A79C9"/>
    <w:rsid w:val="000A7A6F"/>
    <w:rsid w:val="000A7D9F"/>
    <w:rsid w:val="000A7E8F"/>
    <w:rsid w:val="000B01B3"/>
    <w:rsid w:val="000B034D"/>
    <w:rsid w:val="000B05AD"/>
    <w:rsid w:val="000B085E"/>
    <w:rsid w:val="000B0B21"/>
    <w:rsid w:val="000B0C41"/>
    <w:rsid w:val="000B0CAF"/>
    <w:rsid w:val="000B0F94"/>
    <w:rsid w:val="000B1403"/>
    <w:rsid w:val="000B16CB"/>
    <w:rsid w:val="000B17DD"/>
    <w:rsid w:val="000B19D7"/>
    <w:rsid w:val="000B1A2F"/>
    <w:rsid w:val="000B1ACA"/>
    <w:rsid w:val="000B2005"/>
    <w:rsid w:val="000B246B"/>
    <w:rsid w:val="000B254D"/>
    <w:rsid w:val="000B257D"/>
    <w:rsid w:val="000B2794"/>
    <w:rsid w:val="000B28B1"/>
    <w:rsid w:val="000B2B1F"/>
    <w:rsid w:val="000B2C1F"/>
    <w:rsid w:val="000B2E8E"/>
    <w:rsid w:val="000B2F43"/>
    <w:rsid w:val="000B3107"/>
    <w:rsid w:val="000B3228"/>
    <w:rsid w:val="000B35AD"/>
    <w:rsid w:val="000B3B5D"/>
    <w:rsid w:val="000B3C9D"/>
    <w:rsid w:val="000B3DBF"/>
    <w:rsid w:val="000B42ED"/>
    <w:rsid w:val="000B4663"/>
    <w:rsid w:val="000B46FC"/>
    <w:rsid w:val="000B4806"/>
    <w:rsid w:val="000B493F"/>
    <w:rsid w:val="000B4A71"/>
    <w:rsid w:val="000B4B25"/>
    <w:rsid w:val="000B4E67"/>
    <w:rsid w:val="000B51E7"/>
    <w:rsid w:val="000B5857"/>
    <w:rsid w:val="000B5F75"/>
    <w:rsid w:val="000B60C0"/>
    <w:rsid w:val="000B6371"/>
    <w:rsid w:val="000B6705"/>
    <w:rsid w:val="000B67F6"/>
    <w:rsid w:val="000B6BD7"/>
    <w:rsid w:val="000B6EA4"/>
    <w:rsid w:val="000B7011"/>
    <w:rsid w:val="000B725B"/>
    <w:rsid w:val="000B7552"/>
    <w:rsid w:val="000B788D"/>
    <w:rsid w:val="000B79CB"/>
    <w:rsid w:val="000B7A26"/>
    <w:rsid w:val="000B7AF1"/>
    <w:rsid w:val="000B7BFF"/>
    <w:rsid w:val="000B7D01"/>
    <w:rsid w:val="000B7E88"/>
    <w:rsid w:val="000C05E9"/>
    <w:rsid w:val="000C075C"/>
    <w:rsid w:val="000C093D"/>
    <w:rsid w:val="000C0A08"/>
    <w:rsid w:val="000C0BDF"/>
    <w:rsid w:val="000C0FC5"/>
    <w:rsid w:val="000C0FF3"/>
    <w:rsid w:val="000C1187"/>
    <w:rsid w:val="000C188F"/>
    <w:rsid w:val="000C1AE4"/>
    <w:rsid w:val="000C1C94"/>
    <w:rsid w:val="000C1FC0"/>
    <w:rsid w:val="000C1FCF"/>
    <w:rsid w:val="000C24EF"/>
    <w:rsid w:val="000C2B7C"/>
    <w:rsid w:val="000C34F7"/>
    <w:rsid w:val="000C36F8"/>
    <w:rsid w:val="000C3AE6"/>
    <w:rsid w:val="000C3B36"/>
    <w:rsid w:val="000C3C4D"/>
    <w:rsid w:val="000C3D95"/>
    <w:rsid w:val="000C4100"/>
    <w:rsid w:val="000C415C"/>
    <w:rsid w:val="000C42EA"/>
    <w:rsid w:val="000C445A"/>
    <w:rsid w:val="000C44DB"/>
    <w:rsid w:val="000C4CD1"/>
    <w:rsid w:val="000C50E7"/>
    <w:rsid w:val="000C521B"/>
    <w:rsid w:val="000C5251"/>
    <w:rsid w:val="000C52A8"/>
    <w:rsid w:val="000C5320"/>
    <w:rsid w:val="000C539A"/>
    <w:rsid w:val="000C5472"/>
    <w:rsid w:val="000C5473"/>
    <w:rsid w:val="000C54EA"/>
    <w:rsid w:val="000C57C3"/>
    <w:rsid w:val="000C58A0"/>
    <w:rsid w:val="000C5B3E"/>
    <w:rsid w:val="000C5EA3"/>
    <w:rsid w:val="000C6194"/>
    <w:rsid w:val="000C62C8"/>
    <w:rsid w:val="000C6394"/>
    <w:rsid w:val="000C65C1"/>
    <w:rsid w:val="000C66F3"/>
    <w:rsid w:val="000C6C16"/>
    <w:rsid w:val="000C6D8D"/>
    <w:rsid w:val="000C6FE2"/>
    <w:rsid w:val="000C71C4"/>
    <w:rsid w:val="000C7355"/>
    <w:rsid w:val="000C74A0"/>
    <w:rsid w:val="000C74BA"/>
    <w:rsid w:val="000C783A"/>
    <w:rsid w:val="000C7A1E"/>
    <w:rsid w:val="000D0153"/>
    <w:rsid w:val="000D0312"/>
    <w:rsid w:val="000D0419"/>
    <w:rsid w:val="000D05CE"/>
    <w:rsid w:val="000D0656"/>
    <w:rsid w:val="000D06D1"/>
    <w:rsid w:val="000D07AD"/>
    <w:rsid w:val="000D0815"/>
    <w:rsid w:val="000D097D"/>
    <w:rsid w:val="000D09CA"/>
    <w:rsid w:val="000D0F38"/>
    <w:rsid w:val="000D0F75"/>
    <w:rsid w:val="000D121F"/>
    <w:rsid w:val="000D1245"/>
    <w:rsid w:val="000D13B5"/>
    <w:rsid w:val="000D13C2"/>
    <w:rsid w:val="000D145B"/>
    <w:rsid w:val="000D1932"/>
    <w:rsid w:val="000D1C86"/>
    <w:rsid w:val="000D1D70"/>
    <w:rsid w:val="000D2589"/>
    <w:rsid w:val="000D2755"/>
    <w:rsid w:val="000D28A6"/>
    <w:rsid w:val="000D29FE"/>
    <w:rsid w:val="000D2B85"/>
    <w:rsid w:val="000D2BB9"/>
    <w:rsid w:val="000D2E6C"/>
    <w:rsid w:val="000D2F9A"/>
    <w:rsid w:val="000D35F8"/>
    <w:rsid w:val="000D393F"/>
    <w:rsid w:val="000D3C0F"/>
    <w:rsid w:val="000D3CE8"/>
    <w:rsid w:val="000D4185"/>
    <w:rsid w:val="000D45C7"/>
    <w:rsid w:val="000D4C53"/>
    <w:rsid w:val="000D4CB4"/>
    <w:rsid w:val="000D5019"/>
    <w:rsid w:val="000D5180"/>
    <w:rsid w:val="000D53DC"/>
    <w:rsid w:val="000D5445"/>
    <w:rsid w:val="000D559C"/>
    <w:rsid w:val="000D5753"/>
    <w:rsid w:val="000D5B6E"/>
    <w:rsid w:val="000D5FE3"/>
    <w:rsid w:val="000D6196"/>
    <w:rsid w:val="000D61E4"/>
    <w:rsid w:val="000D6428"/>
    <w:rsid w:val="000D643B"/>
    <w:rsid w:val="000D651B"/>
    <w:rsid w:val="000D6D7E"/>
    <w:rsid w:val="000D6FEC"/>
    <w:rsid w:val="000D70C8"/>
    <w:rsid w:val="000D7164"/>
    <w:rsid w:val="000D744C"/>
    <w:rsid w:val="000D771C"/>
    <w:rsid w:val="000D7736"/>
    <w:rsid w:val="000D77DB"/>
    <w:rsid w:val="000D7AE7"/>
    <w:rsid w:val="000E0176"/>
    <w:rsid w:val="000E080B"/>
    <w:rsid w:val="000E0F5A"/>
    <w:rsid w:val="000E13F1"/>
    <w:rsid w:val="000E140B"/>
    <w:rsid w:val="000E15E0"/>
    <w:rsid w:val="000E1AFF"/>
    <w:rsid w:val="000E1C45"/>
    <w:rsid w:val="000E1C7A"/>
    <w:rsid w:val="000E20AB"/>
    <w:rsid w:val="000E20BE"/>
    <w:rsid w:val="000E2270"/>
    <w:rsid w:val="000E27BE"/>
    <w:rsid w:val="000E283A"/>
    <w:rsid w:val="000E298F"/>
    <w:rsid w:val="000E2D72"/>
    <w:rsid w:val="000E2DC9"/>
    <w:rsid w:val="000E313B"/>
    <w:rsid w:val="000E348A"/>
    <w:rsid w:val="000E34B2"/>
    <w:rsid w:val="000E395E"/>
    <w:rsid w:val="000E3B76"/>
    <w:rsid w:val="000E3C9D"/>
    <w:rsid w:val="000E3CED"/>
    <w:rsid w:val="000E3FA7"/>
    <w:rsid w:val="000E40A1"/>
    <w:rsid w:val="000E40DD"/>
    <w:rsid w:val="000E41C0"/>
    <w:rsid w:val="000E42B3"/>
    <w:rsid w:val="000E4A50"/>
    <w:rsid w:val="000E4EE4"/>
    <w:rsid w:val="000E5A90"/>
    <w:rsid w:val="000E5B29"/>
    <w:rsid w:val="000E5C23"/>
    <w:rsid w:val="000E5C44"/>
    <w:rsid w:val="000E5D45"/>
    <w:rsid w:val="000E5F80"/>
    <w:rsid w:val="000E5FB1"/>
    <w:rsid w:val="000E60F8"/>
    <w:rsid w:val="000E628A"/>
    <w:rsid w:val="000E64CA"/>
    <w:rsid w:val="000E67B2"/>
    <w:rsid w:val="000E67B4"/>
    <w:rsid w:val="000E6E33"/>
    <w:rsid w:val="000E73EC"/>
    <w:rsid w:val="000E746A"/>
    <w:rsid w:val="000E7DB7"/>
    <w:rsid w:val="000E7E2E"/>
    <w:rsid w:val="000F00A0"/>
    <w:rsid w:val="000F015A"/>
    <w:rsid w:val="000F0204"/>
    <w:rsid w:val="000F0478"/>
    <w:rsid w:val="000F05FE"/>
    <w:rsid w:val="000F07C3"/>
    <w:rsid w:val="000F080D"/>
    <w:rsid w:val="000F0FAE"/>
    <w:rsid w:val="000F110E"/>
    <w:rsid w:val="000F1198"/>
    <w:rsid w:val="000F11DF"/>
    <w:rsid w:val="000F12B2"/>
    <w:rsid w:val="000F14CC"/>
    <w:rsid w:val="000F19E2"/>
    <w:rsid w:val="000F1FE8"/>
    <w:rsid w:val="000F218E"/>
    <w:rsid w:val="000F2615"/>
    <w:rsid w:val="000F28D5"/>
    <w:rsid w:val="000F2A5F"/>
    <w:rsid w:val="000F2FF1"/>
    <w:rsid w:val="000F3397"/>
    <w:rsid w:val="000F35CF"/>
    <w:rsid w:val="000F368F"/>
    <w:rsid w:val="000F3C41"/>
    <w:rsid w:val="000F3CBC"/>
    <w:rsid w:val="000F3CD7"/>
    <w:rsid w:val="000F3DCE"/>
    <w:rsid w:val="000F416B"/>
    <w:rsid w:val="000F42CF"/>
    <w:rsid w:val="000F47F3"/>
    <w:rsid w:val="000F4ECA"/>
    <w:rsid w:val="000F50DC"/>
    <w:rsid w:val="000F5310"/>
    <w:rsid w:val="000F559B"/>
    <w:rsid w:val="000F5721"/>
    <w:rsid w:val="000F5761"/>
    <w:rsid w:val="000F5ACC"/>
    <w:rsid w:val="000F5D1F"/>
    <w:rsid w:val="000F5D66"/>
    <w:rsid w:val="000F5E18"/>
    <w:rsid w:val="000F5EE7"/>
    <w:rsid w:val="000F6332"/>
    <w:rsid w:val="000F6489"/>
    <w:rsid w:val="000F64E5"/>
    <w:rsid w:val="000F659C"/>
    <w:rsid w:val="000F6646"/>
    <w:rsid w:val="000F6685"/>
    <w:rsid w:val="000F6836"/>
    <w:rsid w:val="000F6B38"/>
    <w:rsid w:val="000F6B71"/>
    <w:rsid w:val="000F7184"/>
    <w:rsid w:val="000F7706"/>
    <w:rsid w:val="000F7729"/>
    <w:rsid w:val="000F7824"/>
    <w:rsid w:val="000F7E6C"/>
    <w:rsid w:val="000F7F4B"/>
    <w:rsid w:val="0010032C"/>
    <w:rsid w:val="0010056B"/>
    <w:rsid w:val="001007D1"/>
    <w:rsid w:val="00100CA5"/>
    <w:rsid w:val="00101288"/>
    <w:rsid w:val="001012F4"/>
    <w:rsid w:val="001017E6"/>
    <w:rsid w:val="00101A53"/>
    <w:rsid w:val="00101BEA"/>
    <w:rsid w:val="00101CCA"/>
    <w:rsid w:val="00101E93"/>
    <w:rsid w:val="0010200F"/>
    <w:rsid w:val="0010232C"/>
    <w:rsid w:val="0010233F"/>
    <w:rsid w:val="0010239D"/>
    <w:rsid w:val="00102931"/>
    <w:rsid w:val="00102CF3"/>
    <w:rsid w:val="0010330D"/>
    <w:rsid w:val="00103332"/>
    <w:rsid w:val="001033D2"/>
    <w:rsid w:val="00103486"/>
    <w:rsid w:val="0010365F"/>
    <w:rsid w:val="00103830"/>
    <w:rsid w:val="001038F2"/>
    <w:rsid w:val="00103A98"/>
    <w:rsid w:val="00103CD4"/>
    <w:rsid w:val="00103D78"/>
    <w:rsid w:val="00103FED"/>
    <w:rsid w:val="00104691"/>
    <w:rsid w:val="00104B02"/>
    <w:rsid w:val="00104B8A"/>
    <w:rsid w:val="00104D5F"/>
    <w:rsid w:val="00104D83"/>
    <w:rsid w:val="001051A2"/>
    <w:rsid w:val="0010529B"/>
    <w:rsid w:val="00105572"/>
    <w:rsid w:val="00105576"/>
    <w:rsid w:val="00105B26"/>
    <w:rsid w:val="00105DFE"/>
    <w:rsid w:val="00105E30"/>
    <w:rsid w:val="001060D7"/>
    <w:rsid w:val="00106282"/>
    <w:rsid w:val="001066B9"/>
    <w:rsid w:val="001068AA"/>
    <w:rsid w:val="001068E1"/>
    <w:rsid w:val="0010690E"/>
    <w:rsid w:val="00106B4F"/>
    <w:rsid w:val="00106D53"/>
    <w:rsid w:val="00106EDC"/>
    <w:rsid w:val="001070DB"/>
    <w:rsid w:val="00107237"/>
    <w:rsid w:val="00107468"/>
    <w:rsid w:val="0010776E"/>
    <w:rsid w:val="0010778F"/>
    <w:rsid w:val="00107ABE"/>
    <w:rsid w:val="00107C3A"/>
    <w:rsid w:val="00107E99"/>
    <w:rsid w:val="00110188"/>
    <w:rsid w:val="0011039A"/>
    <w:rsid w:val="00110467"/>
    <w:rsid w:val="0011047D"/>
    <w:rsid w:val="001106A2"/>
    <w:rsid w:val="001108EC"/>
    <w:rsid w:val="00110BB6"/>
    <w:rsid w:val="00110BD9"/>
    <w:rsid w:val="00110DD3"/>
    <w:rsid w:val="00110FA7"/>
    <w:rsid w:val="0011100B"/>
    <w:rsid w:val="001112DC"/>
    <w:rsid w:val="001116AC"/>
    <w:rsid w:val="0011192C"/>
    <w:rsid w:val="00111987"/>
    <w:rsid w:val="00111AE4"/>
    <w:rsid w:val="00111CB8"/>
    <w:rsid w:val="00112009"/>
    <w:rsid w:val="001120AE"/>
    <w:rsid w:val="001121EE"/>
    <w:rsid w:val="0011270B"/>
    <w:rsid w:val="0011283B"/>
    <w:rsid w:val="00112851"/>
    <w:rsid w:val="00112DDA"/>
    <w:rsid w:val="00112E3E"/>
    <w:rsid w:val="00113035"/>
    <w:rsid w:val="001130B5"/>
    <w:rsid w:val="001137C2"/>
    <w:rsid w:val="00113811"/>
    <w:rsid w:val="0011382E"/>
    <w:rsid w:val="001138E5"/>
    <w:rsid w:val="00113C78"/>
    <w:rsid w:val="00113E09"/>
    <w:rsid w:val="001143E3"/>
    <w:rsid w:val="001148B3"/>
    <w:rsid w:val="00114A21"/>
    <w:rsid w:val="00114E73"/>
    <w:rsid w:val="00115284"/>
    <w:rsid w:val="001154F3"/>
    <w:rsid w:val="00115529"/>
    <w:rsid w:val="00115546"/>
    <w:rsid w:val="001155AD"/>
    <w:rsid w:val="001158EA"/>
    <w:rsid w:val="00115E28"/>
    <w:rsid w:val="00115F73"/>
    <w:rsid w:val="00116193"/>
    <w:rsid w:val="0011628D"/>
    <w:rsid w:val="001162AE"/>
    <w:rsid w:val="00116332"/>
    <w:rsid w:val="001165D7"/>
    <w:rsid w:val="00116656"/>
    <w:rsid w:val="0011685B"/>
    <w:rsid w:val="00116A22"/>
    <w:rsid w:val="00116C0F"/>
    <w:rsid w:val="00116C86"/>
    <w:rsid w:val="00116D00"/>
    <w:rsid w:val="00116D04"/>
    <w:rsid w:val="00116E95"/>
    <w:rsid w:val="00116F42"/>
    <w:rsid w:val="0011719D"/>
    <w:rsid w:val="00117324"/>
    <w:rsid w:val="00117342"/>
    <w:rsid w:val="00117375"/>
    <w:rsid w:val="00117552"/>
    <w:rsid w:val="0011784C"/>
    <w:rsid w:val="00117BA8"/>
    <w:rsid w:val="00117F7E"/>
    <w:rsid w:val="00120131"/>
    <w:rsid w:val="0012045D"/>
    <w:rsid w:val="00120621"/>
    <w:rsid w:val="001206EE"/>
    <w:rsid w:val="00120950"/>
    <w:rsid w:val="00120BCC"/>
    <w:rsid w:val="00120D8A"/>
    <w:rsid w:val="00121544"/>
    <w:rsid w:val="00121E45"/>
    <w:rsid w:val="00122140"/>
    <w:rsid w:val="00122246"/>
    <w:rsid w:val="00122A94"/>
    <w:rsid w:val="00122C7F"/>
    <w:rsid w:val="00122CD0"/>
    <w:rsid w:val="00122E95"/>
    <w:rsid w:val="00123251"/>
    <w:rsid w:val="001236A5"/>
    <w:rsid w:val="001236B6"/>
    <w:rsid w:val="001238B5"/>
    <w:rsid w:val="00123AB5"/>
    <w:rsid w:val="00123C79"/>
    <w:rsid w:val="00123E87"/>
    <w:rsid w:val="00124217"/>
    <w:rsid w:val="00124277"/>
    <w:rsid w:val="001242CC"/>
    <w:rsid w:val="001243A5"/>
    <w:rsid w:val="001249EA"/>
    <w:rsid w:val="00124B00"/>
    <w:rsid w:val="00125256"/>
    <w:rsid w:val="001252E4"/>
    <w:rsid w:val="001252EB"/>
    <w:rsid w:val="001254BB"/>
    <w:rsid w:val="001255A5"/>
    <w:rsid w:val="00125605"/>
    <w:rsid w:val="00125642"/>
    <w:rsid w:val="001258F2"/>
    <w:rsid w:val="00125BB5"/>
    <w:rsid w:val="00125E9D"/>
    <w:rsid w:val="00125F2E"/>
    <w:rsid w:val="00125FF9"/>
    <w:rsid w:val="001261E6"/>
    <w:rsid w:val="00126508"/>
    <w:rsid w:val="001266D3"/>
    <w:rsid w:val="00126816"/>
    <w:rsid w:val="00126ACD"/>
    <w:rsid w:val="001270E7"/>
    <w:rsid w:val="001275F6"/>
    <w:rsid w:val="0012789B"/>
    <w:rsid w:val="00127CB2"/>
    <w:rsid w:val="00127FBF"/>
    <w:rsid w:val="00130227"/>
    <w:rsid w:val="00130249"/>
    <w:rsid w:val="00130A1D"/>
    <w:rsid w:val="001311B4"/>
    <w:rsid w:val="001312E4"/>
    <w:rsid w:val="0013147B"/>
    <w:rsid w:val="00131795"/>
    <w:rsid w:val="001317DE"/>
    <w:rsid w:val="00131947"/>
    <w:rsid w:val="00131A61"/>
    <w:rsid w:val="00131A9F"/>
    <w:rsid w:val="00131AEC"/>
    <w:rsid w:val="00131C3D"/>
    <w:rsid w:val="00132043"/>
    <w:rsid w:val="00132099"/>
    <w:rsid w:val="0013237C"/>
    <w:rsid w:val="00132415"/>
    <w:rsid w:val="0013266E"/>
    <w:rsid w:val="001330C0"/>
    <w:rsid w:val="00133285"/>
    <w:rsid w:val="0013329C"/>
    <w:rsid w:val="001332CA"/>
    <w:rsid w:val="00133A3D"/>
    <w:rsid w:val="00133B3A"/>
    <w:rsid w:val="00133B81"/>
    <w:rsid w:val="00133E21"/>
    <w:rsid w:val="001340B5"/>
    <w:rsid w:val="001347EA"/>
    <w:rsid w:val="001349F8"/>
    <w:rsid w:val="00134A24"/>
    <w:rsid w:val="00134A29"/>
    <w:rsid w:val="00134B78"/>
    <w:rsid w:val="0013546F"/>
    <w:rsid w:val="001358E0"/>
    <w:rsid w:val="00135931"/>
    <w:rsid w:val="00135AE7"/>
    <w:rsid w:val="00135CFD"/>
    <w:rsid w:val="00135D8C"/>
    <w:rsid w:val="00135FE6"/>
    <w:rsid w:val="0013608C"/>
    <w:rsid w:val="0013616A"/>
    <w:rsid w:val="00136188"/>
    <w:rsid w:val="0013631E"/>
    <w:rsid w:val="00136346"/>
    <w:rsid w:val="001363DE"/>
    <w:rsid w:val="00136A33"/>
    <w:rsid w:val="00136A6E"/>
    <w:rsid w:val="00136E27"/>
    <w:rsid w:val="0013735E"/>
    <w:rsid w:val="00137367"/>
    <w:rsid w:val="001373F9"/>
    <w:rsid w:val="00137613"/>
    <w:rsid w:val="001378C0"/>
    <w:rsid w:val="00137C6D"/>
    <w:rsid w:val="00137EB6"/>
    <w:rsid w:val="00140166"/>
    <w:rsid w:val="0014018D"/>
    <w:rsid w:val="00140569"/>
    <w:rsid w:val="00140BCC"/>
    <w:rsid w:val="00140D04"/>
    <w:rsid w:val="00140D2D"/>
    <w:rsid w:val="00140E3F"/>
    <w:rsid w:val="00140F40"/>
    <w:rsid w:val="001410C7"/>
    <w:rsid w:val="00141266"/>
    <w:rsid w:val="00141329"/>
    <w:rsid w:val="001413AF"/>
    <w:rsid w:val="00141494"/>
    <w:rsid w:val="001414D2"/>
    <w:rsid w:val="00141587"/>
    <w:rsid w:val="00141B17"/>
    <w:rsid w:val="00141C32"/>
    <w:rsid w:val="00141DC8"/>
    <w:rsid w:val="001425DA"/>
    <w:rsid w:val="001429D2"/>
    <w:rsid w:val="00142B99"/>
    <w:rsid w:val="0014321C"/>
    <w:rsid w:val="001437BF"/>
    <w:rsid w:val="00143E04"/>
    <w:rsid w:val="00143EFF"/>
    <w:rsid w:val="00144093"/>
    <w:rsid w:val="0014409E"/>
    <w:rsid w:val="001445A7"/>
    <w:rsid w:val="001446E3"/>
    <w:rsid w:val="00144785"/>
    <w:rsid w:val="001447B2"/>
    <w:rsid w:val="0014486D"/>
    <w:rsid w:val="001448E6"/>
    <w:rsid w:val="0014496F"/>
    <w:rsid w:val="001451B0"/>
    <w:rsid w:val="001451DC"/>
    <w:rsid w:val="00145508"/>
    <w:rsid w:val="00145674"/>
    <w:rsid w:val="00145BB7"/>
    <w:rsid w:val="00145D77"/>
    <w:rsid w:val="00145EE2"/>
    <w:rsid w:val="0014604E"/>
    <w:rsid w:val="0014608F"/>
    <w:rsid w:val="00146129"/>
    <w:rsid w:val="001465BC"/>
    <w:rsid w:val="00146605"/>
    <w:rsid w:val="00146821"/>
    <w:rsid w:val="0014689D"/>
    <w:rsid w:val="00146923"/>
    <w:rsid w:val="00146A15"/>
    <w:rsid w:val="00146FB6"/>
    <w:rsid w:val="001474BD"/>
    <w:rsid w:val="00147717"/>
    <w:rsid w:val="00147789"/>
    <w:rsid w:val="001477E7"/>
    <w:rsid w:val="001478E8"/>
    <w:rsid w:val="001479F9"/>
    <w:rsid w:val="00147C2C"/>
    <w:rsid w:val="00147FE9"/>
    <w:rsid w:val="001508BE"/>
    <w:rsid w:val="0015091A"/>
    <w:rsid w:val="00150C5E"/>
    <w:rsid w:val="00150E98"/>
    <w:rsid w:val="00150F3D"/>
    <w:rsid w:val="001510A1"/>
    <w:rsid w:val="001510E5"/>
    <w:rsid w:val="00151125"/>
    <w:rsid w:val="0015147D"/>
    <w:rsid w:val="00151491"/>
    <w:rsid w:val="0015163A"/>
    <w:rsid w:val="001519C1"/>
    <w:rsid w:val="00151DEC"/>
    <w:rsid w:val="00151E8D"/>
    <w:rsid w:val="00152356"/>
    <w:rsid w:val="0015238A"/>
    <w:rsid w:val="001525C0"/>
    <w:rsid w:val="00152780"/>
    <w:rsid w:val="00152B22"/>
    <w:rsid w:val="00152F0C"/>
    <w:rsid w:val="00153196"/>
    <w:rsid w:val="001531E5"/>
    <w:rsid w:val="001532EC"/>
    <w:rsid w:val="0015395A"/>
    <w:rsid w:val="00153B3C"/>
    <w:rsid w:val="00153CAD"/>
    <w:rsid w:val="00153D5A"/>
    <w:rsid w:val="00153EB7"/>
    <w:rsid w:val="00153FC4"/>
    <w:rsid w:val="001540FA"/>
    <w:rsid w:val="001545D9"/>
    <w:rsid w:val="00154B7E"/>
    <w:rsid w:val="001550DA"/>
    <w:rsid w:val="0015524C"/>
    <w:rsid w:val="0015557C"/>
    <w:rsid w:val="001556D5"/>
    <w:rsid w:val="00155988"/>
    <w:rsid w:val="00155B4D"/>
    <w:rsid w:val="00155CDB"/>
    <w:rsid w:val="00155E9F"/>
    <w:rsid w:val="00156031"/>
    <w:rsid w:val="0015615B"/>
    <w:rsid w:val="00156377"/>
    <w:rsid w:val="00156C9A"/>
    <w:rsid w:val="001571FE"/>
    <w:rsid w:val="001574C1"/>
    <w:rsid w:val="00157694"/>
    <w:rsid w:val="00157AFC"/>
    <w:rsid w:val="00157FD8"/>
    <w:rsid w:val="00160045"/>
    <w:rsid w:val="00160079"/>
    <w:rsid w:val="00160224"/>
    <w:rsid w:val="0016026B"/>
    <w:rsid w:val="00160753"/>
    <w:rsid w:val="00160978"/>
    <w:rsid w:val="00161282"/>
    <w:rsid w:val="001614F2"/>
    <w:rsid w:val="00161611"/>
    <w:rsid w:val="001617AD"/>
    <w:rsid w:val="00161B74"/>
    <w:rsid w:val="00161CE9"/>
    <w:rsid w:val="00161DC7"/>
    <w:rsid w:val="00161E07"/>
    <w:rsid w:val="00161EA3"/>
    <w:rsid w:val="001620E7"/>
    <w:rsid w:val="0016212C"/>
    <w:rsid w:val="00162422"/>
    <w:rsid w:val="00162444"/>
    <w:rsid w:val="00162832"/>
    <w:rsid w:val="00162882"/>
    <w:rsid w:val="001629EC"/>
    <w:rsid w:val="00162C06"/>
    <w:rsid w:val="00162DEC"/>
    <w:rsid w:val="0016337E"/>
    <w:rsid w:val="001639C7"/>
    <w:rsid w:val="00163BB4"/>
    <w:rsid w:val="00163F6F"/>
    <w:rsid w:val="00163FCF"/>
    <w:rsid w:val="00164412"/>
    <w:rsid w:val="00164423"/>
    <w:rsid w:val="001646B0"/>
    <w:rsid w:val="0016487D"/>
    <w:rsid w:val="001648F5"/>
    <w:rsid w:val="0016546E"/>
    <w:rsid w:val="00165487"/>
    <w:rsid w:val="00165750"/>
    <w:rsid w:val="001657CE"/>
    <w:rsid w:val="0016583C"/>
    <w:rsid w:val="00165845"/>
    <w:rsid w:val="001662F6"/>
    <w:rsid w:val="00166330"/>
    <w:rsid w:val="001663B5"/>
    <w:rsid w:val="00166614"/>
    <w:rsid w:val="00166762"/>
    <w:rsid w:val="0016681A"/>
    <w:rsid w:val="00166A0F"/>
    <w:rsid w:val="00166A5E"/>
    <w:rsid w:val="001676C7"/>
    <w:rsid w:val="00167846"/>
    <w:rsid w:val="00167AB8"/>
    <w:rsid w:val="00167C02"/>
    <w:rsid w:val="00170329"/>
    <w:rsid w:val="0017034D"/>
    <w:rsid w:val="00170640"/>
    <w:rsid w:val="0017089B"/>
    <w:rsid w:val="00170A24"/>
    <w:rsid w:val="00170BCE"/>
    <w:rsid w:val="00170DAA"/>
    <w:rsid w:val="00170DF3"/>
    <w:rsid w:val="00170F2F"/>
    <w:rsid w:val="001714FD"/>
    <w:rsid w:val="0017186D"/>
    <w:rsid w:val="00171A1D"/>
    <w:rsid w:val="00171AF8"/>
    <w:rsid w:val="00171B0C"/>
    <w:rsid w:val="00171B91"/>
    <w:rsid w:val="001726BE"/>
    <w:rsid w:val="001727E6"/>
    <w:rsid w:val="00172D41"/>
    <w:rsid w:val="00172DA6"/>
    <w:rsid w:val="0017328B"/>
    <w:rsid w:val="00173867"/>
    <w:rsid w:val="001738E9"/>
    <w:rsid w:val="00173A6F"/>
    <w:rsid w:val="00173A80"/>
    <w:rsid w:val="00173BB4"/>
    <w:rsid w:val="00174944"/>
    <w:rsid w:val="00174CD9"/>
    <w:rsid w:val="00174D34"/>
    <w:rsid w:val="00174DDA"/>
    <w:rsid w:val="001751B3"/>
    <w:rsid w:val="0017527D"/>
    <w:rsid w:val="001752E0"/>
    <w:rsid w:val="00175875"/>
    <w:rsid w:val="00175D06"/>
    <w:rsid w:val="00175DCF"/>
    <w:rsid w:val="00175E4E"/>
    <w:rsid w:val="00175F24"/>
    <w:rsid w:val="00175F76"/>
    <w:rsid w:val="00176003"/>
    <w:rsid w:val="00176143"/>
    <w:rsid w:val="00176447"/>
    <w:rsid w:val="00176864"/>
    <w:rsid w:val="00176AA7"/>
    <w:rsid w:val="00176BC7"/>
    <w:rsid w:val="001774B0"/>
    <w:rsid w:val="0017760C"/>
    <w:rsid w:val="0017774F"/>
    <w:rsid w:val="001779F4"/>
    <w:rsid w:val="00177AF0"/>
    <w:rsid w:val="00177DE8"/>
    <w:rsid w:val="00177E88"/>
    <w:rsid w:val="0018006C"/>
    <w:rsid w:val="001801DB"/>
    <w:rsid w:val="00180ADE"/>
    <w:rsid w:val="00180B32"/>
    <w:rsid w:val="00180B7B"/>
    <w:rsid w:val="00180D2E"/>
    <w:rsid w:val="00180DBC"/>
    <w:rsid w:val="00181108"/>
    <w:rsid w:val="00181A7E"/>
    <w:rsid w:val="00181A9C"/>
    <w:rsid w:val="00181BBB"/>
    <w:rsid w:val="00181CCA"/>
    <w:rsid w:val="00182206"/>
    <w:rsid w:val="00182C88"/>
    <w:rsid w:val="00182E6F"/>
    <w:rsid w:val="001832DA"/>
    <w:rsid w:val="0018334A"/>
    <w:rsid w:val="001833D2"/>
    <w:rsid w:val="00183453"/>
    <w:rsid w:val="0018345A"/>
    <w:rsid w:val="00183A0B"/>
    <w:rsid w:val="00183F0B"/>
    <w:rsid w:val="00183F87"/>
    <w:rsid w:val="00184306"/>
    <w:rsid w:val="0018441C"/>
    <w:rsid w:val="001844E1"/>
    <w:rsid w:val="00184824"/>
    <w:rsid w:val="00184906"/>
    <w:rsid w:val="00184A27"/>
    <w:rsid w:val="00184BCD"/>
    <w:rsid w:val="00184D20"/>
    <w:rsid w:val="00184E1D"/>
    <w:rsid w:val="001858A7"/>
    <w:rsid w:val="00185966"/>
    <w:rsid w:val="00185A39"/>
    <w:rsid w:val="0018611F"/>
    <w:rsid w:val="00186233"/>
    <w:rsid w:val="0018623D"/>
    <w:rsid w:val="00186540"/>
    <w:rsid w:val="001865AD"/>
    <w:rsid w:val="001865FF"/>
    <w:rsid w:val="001868E2"/>
    <w:rsid w:val="001872EA"/>
    <w:rsid w:val="00187498"/>
    <w:rsid w:val="001874F1"/>
    <w:rsid w:val="00187642"/>
    <w:rsid w:val="0018784D"/>
    <w:rsid w:val="001878D8"/>
    <w:rsid w:val="001878DE"/>
    <w:rsid w:val="001900F4"/>
    <w:rsid w:val="00190CBA"/>
    <w:rsid w:val="00190ECA"/>
    <w:rsid w:val="001910F2"/>
    <w:rsid w:val="00191110"/>
    <w:rsid w:val="001912B0"/>
    <w:rsid w:val="001914B3"/>
    <w:rsid w:val="0019157C"/>
    <w:rsid w:val="001917C6"/>
    <w:rsid w:val="0019180B"/>
    <w:rsid w:val="0019196B"/>
    <w:rsid w:val="001919D6"/>
    <w:rsid w:val="00191A16"/>
    <w:rsid w:val="00191AEE"/>
    <w:rsid w:val="00191B79"/>
    <w:rsid w:val="00192431"/>
    <w:rsid w:val="00192769"/>
    <w:rsid w:val="00192A02"/>
    <w:rsid w:val="00192A08"/>
    <w:rsid w:val="00192AC2"/>
    <w:rsid w:val="00192AF0"/>
    <w:rsid w:val="00192F90"/>
    <w:rsid w:val="00193244"/>
    <w:rsid w:val="00193316"/>
    <w:rsid w:val="00193585"/>
    <w:rsid w:val="0019361A"/>
    <w:rsid w:val="00193720"/>
    <w:rsid w:val="001938FA"/>
    <w:rsid w:val="00193AC6"/>
    <w:rsid w:val="00193CF0"/>
    <w:rsid w:val="00193D28"/>
    <w:rsid w:val="00193D56"/>
    <w:rsid w:val="00193FAA"/>
    <w:rsid w:val="001940FE"/>
    <w:rsid w:val="001943A1"/>
    <w:rsid w:val="00194613"/>
    <w:rsid w:val="00194776"/>
    <w:rsid w:val="00194948"/>
    <w:rsid w:val="00194CB3"/>
    <w:rsid w:val="00194EC4"/>
    <w:rsid w:val="00194FE1"/>
    <w:rsid w:val="00195214"/>
    <w:rsid w:val="00195A16"/>
    <w:rsid w:val="00195A6C"/>
    <w:rsid w:val="00195B04"/>
    <w:rsid w:val="00195B21"/>
    <w:rsid w:val="00195B85"/>
    <w:rsid w:val="00195BAA"/>
    <w:rsid w:val="00195DE0"/>
    <w:rsid w:val="0019600C"/>
    <w:rsid w:val="001964FC"/>
    <w:rsid w:val="00196634"/>
    <w:rsid w:val="00197115"/>
    <w:rsid w:val="00197198"/>
    <w:rsid w:val="00197329"/>
    <w:rsid w:val="001973D1"/>
    <w:rsid w:val="001975F8"/>
    <w:rsid w:val="00197D37"/>
    <w:rsid w:val="00197DDC"/>
    <w:rsid w:val="001A0051"/>
    <w:rsid w:val="001A0355"/>
    <w:rsid w:val="001A07C8"/>
    <w:rsid w:val="001A0893"/>
    <w:rsid w:val="001A0AF1"/>
    <w:rsid w:val="001A0DEA"/>
    <w:rsid w:val="001A11E3"/>
    <w:rsid w:val="001A16FD"/>
    <w:rsid w:val="001A174F"/>
    <w:rsid w:val="001A179E"/>
    <w:rsid w:val="001A189A"/>
    <w:rsid w:val="001A226F"/>
    <w:rsid w:val="001A29D2"/>
    <w:rsid w:val="001A2C88"/>
    <w:rsid w:val="001A2E91"/>
    <w:rsid w:val="001A30BE"/>
    <w:rsid w:val="001A3281"/>
    <w:rsid w:val="001A363B"/>
    <w:rsid w:val="001A36EA"/>
    <w:rsid w:val="001A36EB"/>
    <w:rsid w:val="001A3BB9"/>
    <w:rsid w:val="001A3D64"/>
    <w:rsid w:val="001A41C4"/>
    <w:rsid w:val="001A4414"/>
    <w:rsid w:val="001A4592"/>
    <w:rsid w:val="001A47DF"/>
    <w:rsid w:val="001A4895"/>
    <w:rsid w:val="001A4929"/>
    <w:rsid w:val="001A4967"/>
    <w:rsid w:val="001A4A86"/>
    <w:rsid w:val="001A5139"/>
    <w:rsid w:val="001A5B0B"/>
    <w:rsid w:val="001A5C36"/>
    <w:rsid w:val="001A5C6B"/>
    <w:rsid w:val="001A5D8E"/>
    <w:rsid w:val="001A62DD"/>
    <w:rsid w:val="001A6602"/>
    <w:rsid w:val="001A6644"/>
    <w:rsid w:val="001A6A59"/>
    <w:rsid w:val="001A6D2A"/>
    <w:rsid w:val="001A6E5E"/>
    <w:rsid w:val="001A7517"/>
    <w:rsid w:val="001A7A08"/>
    <w:rsid w:val="001A7AFD"/>
    <w:rsid w:val="001A7FF1"/>
    <w:rsid w:val="001B0009"/>
    <w:rsid w:val="001B02FB"/>
    <w:rsid w:val="001B0AFB"/>
    <w:rsid w:val="001B0C0A"/>
    <w:rsid w:val="001B0D72"/>
    <w:rsid w:val="001B0DF7"/>
    <w:rsid w:val="001B1290"/>
    <w:rsid w:val="001B1593"/>
    <w:rsid w:val="001B188B"/>
    <w:rsid w:val="001B1B7E"/>
    <w:rsid w:val="001B1D5B"/>
    <w:rsid w:val="001B1EF7"/>
    <w:rsid w:val="001B2125"/>
    <w:rsid w:val="001B2572"/>
    <w:rsid w:val="001B2743"/>
    <w:rsid w:val="001B2CCE"/>
    <w:rsid w:val="001B2DF3"/>
    <w:rsid w:val="001B2EBC"/>
    <w:rsid w:val="001B2F04"/>
    <w:rsid w:val="001B33B6"/>
    <w:rsid w:val="001B363D"/>
    <w:rsid w:val="001B3C7E"/>
    <w:rsid w:val="001B3E71"/>
    <w:rsid w:val="001B4016"/>
    <w:rsid w:val="001B403C"/>
    <w:rsid w:val="001B43FB"/>
    <w:rsid w:val="001B473A"/>
    <w:rsid w:val="001B488E"/>
    <w:rsid w:val="001B4994"/>
    <w:rsid w:val="001B4B4F"/>
    <w:rsid w:val="001B4D07"/>
    <w:rsid w:val="001B4DD2"/>
    <w:rsid w:val="001B5035"/>
    <w:rsid w:val="001B50A2"/>
    <w:rsid w:val="001B50C0"/>
    <w:rsid w:val="001B51E9"/>
    <w:rsid w:val="001B53A6"/>
    <w:rsid w:val="001B545C"/>
    <w:rsid w:val="001B5547"/>
    <w:rsid w:val="001B58D7"/>
    <w:rsid w:val="001B5A6A"/>
    <w:rsid w:val="001B5B3B"/>
    <w:rsid w:val="001B62E1"/>
    <w:rsid w:val="001B66E1"/>
    <w:rsid w:val="001B6787"/>
    <w:rsid w:val="001B6C87"/>
    <w:rsid w:val="001B6D01"/>
    <w:rsid w:val="001B6FA0"/>
    <w:rsid w:val="001B70E1"/>
    <w:rsid w:val="001B7237"/>
    <w:rsid w:val="001B73FC"/>
    <w:rsid w:val="001B78FF"/>
    <w:rsid w:val="001B7BF1"/>
    <w:rsid w:val="001B7EBD"/>
    <w:rsid w:val="001C00AD"/>
    <w:rsid w:val="001C00BE"/>
    <w:rsid w:val="001C00D3"/>
    <w:rsid w:val="001C0328"/>
    <w:rsid w:val="001C1715"/>
    <w:rsid w:val="001C172F"/>
    <w:rsid w:val="001C1A68"/>
    <w:rsid w:val="001C1AE8"/>
    <w:rsid w:val="001C1D15"/>
    <w:rsid w:val="001C1ECA"/>
    <w:rsid w:val="001C1F7F"/>
    <w:rsid w:val="001C20DD"/>
    <w:rsid w:val="001C2131"/>
    <w:rsid w:val="001C2153"/>
    <w:rsid w:val="001C23DB"/>
    <w:rsid w:val="001C26D7"/>
    <w:rsid w:val="001C293A"/>
    <w:rsid w:val="001C2A1A"/>
    <w:rsid w:val="001C2C95"/>
    <w:rsid w:val="001C3057"/>
    <w:rsid w:val="001C307C"/>
    <w:rsid w:val="001C32E8"/>
    <w:rsid w:val="001C339F"/>
    <w:rsid w:val="001C3430"/>
    <w:rsid w:val="001C34F6"/>
    <w:rsid w:val="001C429F"/>
    <w:rsid w:val="001C4437"/>
    <w:rsid w:val="001C4739"/>
    <w:rsid w:val="001C4AD7"/>
    <w:rsid w:val="001C4C36"/>
    <w:rsid w:val="001C4E1C"/>
    <w:rsid w:val="001C4F8C"/>
    <w:rsid w:val="001C4FA0"/>
    <w:rsid w:val="001C5057"/>
    <w:rsid w:val="001C5090"/>
    <w:rsid w:val="001C50CD"/>
    <w:rsid w:val="001C54F0"/>
    <w:rsid w:val="001C56CE"/>
    <w:rsid w:val="001C58CC"/>
    <w:rsid w:val="001C5B3E"/>
    <w:rsid w:val="001C5EBF"/>
    <w:rsid w:val="001C611B"/>
    <w:rsid w:val="001C64C7"/>
    <w:rsid w:val="001C64E2"/>
    <w:rsid w:val="001C670C"/>
    <w:rsid w:val="001C6AD4"/>
    <w:rsid w:val="001C6BAD"/>
    <w:rsid w:val="001C6DD2"/>
    <w:rsid w:val="001C6E4B"/>
    <w:rsid w:val="001C6E74"/>
    <w:rsid w:val="001C6EFE"/>
    <w:rsid w:val="001C7063"/>
    <w:rsid w:val="001C7793"/>
    <w:rsid w:val="001C78DE"/>
    <w:rsid w:val="001C7CCA"/>
    <w:rsid w:val="001D0141"/>
    <w:rsid w:val="001D0364"/>
    <w:rsid w:val="001D036F"/>
    <w:rsid w:val="001D0AC9"/>
    <w:rsid w:val="001D0C3D"/>
    <w:rsid w:val="001D0F20"/>
    <w:rsid w:val="001D10D6"/>
    <w:rsid w:val="001D16A9"/>
    <w:rsid w:val="001D16C3"/>
    <w:rsid w:val="001D17D3"/>
    <w:rsid w:val="001D1ABA"/>
    <w:rsid w:val="001D1B44"/>
    <w:rsid w:val="001D1D4A"/>
    <w:rsid w:val="001D1E85"/>
    <w:rsid w:val="001D2216"/>
    <w:rsid w:val="001D239E"/>
    <w:rsid w:val="001D2470"/>
    <w:rsid w:val="001D2C02"/>
    <w:rsid w:val="001D2E82"/>
    <w:rsid w:val="001D2F8A"/>
    <w:rsid w:val="001D2FD9"/>
    <w:rsid w:val="001D3137"/>
    <w:rsid w:val="001D32C6"/>
    <w:rsid w:val="001D366B"/>
    <w:rsid w:val="001D377F"/>
    <w:rsid w:val="001D3A46"/>
    <w:rsid w:val="001D3BC7"/>
    <w:rsid w:val="001D3D7A"/>
    <w:rsid w:val="001D40AF"/>
    <w:rsid w:val="001D45BE"/>
    <w:rsid w:val="001D46A1"/>
    <w:rsid w:val="001D46B2"/>
    <w:rsid w:val="001D46B5"/>
    <w:rsid w:val="001D4BEB"/>
    <w:rsid w:val="001D4F80"/>
    <w:rsid w:val="001D4F8F"/>
    <w:rsid w:val="001D5121"/>
    <w:rsid w:val="001D52CD"/>
    <w:rsid w:val="001D539E"/>
    <w:rsid w:val="001D53F0"/>
    <w:rsid w:val="001D5420"/>
    <w:rsid w:val="001D5643"/>
    <w:rsid w:val="001D56FF"/>
    <w:rsid w:val="001D57A3"/>
    <w:rsid w:val="001D59C6"/>
    <w:rsid w:val="001D5ADD"/>
    <w:rsid w:val="001D5B57"/>
    <w:rsid w:val="001D5D73"/>
    <w:rsid w:val="001D5E37"/>
    <w:rsid w:val="001D5E60"/>
    <w:rsid w:val="001D6001"/>
    <w:rsid w:val="001D6031"/>
    <w:rsid w:val="001D61DB"/>
    <w:rsid w:val="001D62AA"/>
    <w:rsid w:val="001D6673"/>
    <w:rsid w:val="001D686E"/>
    <w:rsid w:val="001D6895"/>
    <w:rsid w:val="001D69DB"/>
    <w:rsid w:val="001D6A92"/>
    <w:rsid w:val="001D6BE9"/>
    <w:rsid w:val="001D6D37"/>
    <w:rsid w:val="001D7267"/>
    <w:rsid w:val="001D72F6"/>
    <w:rsid w:val="001D73C6"/>
    <w:rsid w:val="001D775F"/>
    <w:rsid w:val="001D7CBD"/>
    <w:rsid w:val="001D7DDB"/>
    <w:rsid w:val="001E0020"/>
    <w:rsid w:val="001E0049"/>
    <w:rsid w:val="001E00EF"/>
    <w:rsid w:val="001E0224"/>
    <w:rsid w:val="001E0351"/>
    <w:rsid w:val="001E046C"/>
    <w:rsid w:val="001E07AF"/>
    <w:rsid w:val="001E0CB3"/>
    <w:rsid w:val="001E0D84"/>
    <w:rsid w:val="001E0F4A"/>
    <w:rsid w:val="001E103E"/>
    <w:rsid w:val="001E1118"/>
    <w:rsid w:val="001E1464"/>
    <w:rsid w:val="001E1595"/>
    <w:rsid w:val="001E163E"/>
    <w:rsid w:val="001E1F48"/>
    <w:rsid w:val="001E2345"/>
    <w:rsid w:val="001E234D"/>
    <w:rsid w:val="001E249F"/>
    <w:rsid w:val="001E2744"/>
    <w:rsid w:val="001E2AEA"/>
    <w:rsid w:val="001E2F1E"/>
    <w:rsid w:val="001E2FBF"/>
    <w:rsid w:val="001E30E7"/>
    <w:rsid w:val="001E3120"/>
    <w:rsid w:val="001E32A5"/>
    <w:rsid w:val="001E33CE"/>
    <w:rsid w:val="001E341E"/>
    <w:rsid w:val="001E356F"/>
    <w:rsid w:val="001E376A"/>
    <w:rsid w:val="001E37A7"/>
    <w:rsid w:val="001E37F4"/>
    <w:rsid w:val="001E3E68"/>
    <w:rsid w:val="001E3F85"/>
    <w:rsid w:val="001E428F"/>
    <w:rsid w:val="001E4804"/>
    <w:rsid w:val="001E4C67"/>
    <w:rsid w:val="001E503D"/>
    <w:rsid w:val="001E5705"/>
    <w:rsid w:val="001E58B4"/>
    <w:rsid w:val="001E59FD"/>
    <w:rsid w:val="001E5B08"/>
    <w:rsid w:val="001E5CC2"/>
    <w:rsid w:val="001E5D17"/>
    <w:rsid w:val="001E5D61"/>
    <w:rsid w:val="001E5D7F"/>
    <w:rsid w:val="001E6030"/>
    <w:rsid w:val="001E61B0"/>
    <w:rsid w:val="001E6450"/>
    <w:rsid w:val="001E64B4"/>
    <w:rsid w:val="001E6862"/>
    <w:rsid w:val="001E711E"/>
    <w:rsid w:val="001E767B"/>
    <w:rsid w:val="001E76FD"/>
    <w:rsid w:val="001E774D"/>
    <w:rsid w:val="001E7909"/>
    <w:rsid w:val="001E7997"/>
    <w:rsid w:val="001E7A4D"/>
    <w:rsid w:val="001E7BA5"/>
    <w:rsid w:val="001E7C4A"/>
    <w:rsid w:val="001E7C55"/>
    <w:rsid w:val="001E7E12"/>
    <w:rsid w:val="001F01C3"/>
    <w:rsid w:val="001F020B"/>
    <w:rsid w:val="001F02D5"/>
    <w:rsid w:val="001F02DD"/>
    <w:rsid w:val="001F033D"/>
    <w:rsid w:val="001F04CE"/>
    <w:rsid w:val="001F061B"/>
    <w:rsid w:val="001F0769"/>
    <w:rsid w:val="001F0871"/>
    <w:rsid w:val="001F0900"/>
    <w:rsid w:val="001F1242"/>
    <w:rsid w:val="001F139E"/>
    <w:rsid w:val="001F17E0"/>
    <w:rsid w:val="001F1803"/>
    <w:rsid w:val="001F1E47"/>
    <w:rsid w:val="001F1FB2"/>
    <w:rsid w:val="001F2090"/>
    <w:rsid w:val="001F2277"/>
    <w:rsid w:val="001F242A"/>
    <w:rsid w:val="001F253E"/>
    <w:rsid w:val="001F2690"/>
    <w:rsid w:val="001F3178"/>
    <w:rsid w:val="001F31CF"/>
    <w:rsid w:val="001F329A"/>
    <w:rsid w:val="001F330A"/>
    <w:rsid w:val="001F358F"/>
    <w:rsid w:val="001F3AF8"/>
    <w:rsid w:val="001F4334"/>
    <w:rsid w:val="001F4783"/>
    <w:rsid w:val="001F4B02"/>
    <w:rsid w:val="001F5136"/>
    <w:rsid w:val="001F57D4"/>
    <w:rsid w:val="001F5B25"/>
    <w:rsid w:val="001F6192"/>
    <w:rsid w:val="001F62E2"/>
    <w:rsid w:val="001F64D7"/>
    <w:rsid w:val="001F657C"/>
    <w:rsid w:val="001F672C"/>
    <w:rsid w:val="001F6813"/>
    <w:rsid w:val="001F6903"/>
    <w:rsid w:val="001F6AF5"/>
    <w:rsid w:val="001F6E25"/>
    <w:rsid w:val="001F6E6F"/>
    <w:rsid w:val="001F70CD"/>
    <w:rsid w:val="001F7262"/>
    <w:rsid w:val="001F75C6"/>
    <w:rsid w:val="001F7C89"/>
    <w:rsid w:val="001F7E66"/>
    <w:rsid w:val="002009E5"/>
    <w:rsid w:val="00200C19"/>
    <w:rsid w:val="002010E0"/>
    <w:rsid w:val="002011B6"/>
    <w:rsid w:val="0020139E"/>
    <w:rsid w:val="002019B6"/>
    <w:rsid w:val="00201B9F"/>
    <w:rsid w:val="00201C0C"/>
    <w:rsid w:val="00201DF5"/>
    <w:rsid w:val="00201FCD"/>
    <w:rsid w:val="002023FF"/>
    <w:rsid w:val="002028C3"/>
    <w:rsid w:val="002029BD"/>
    <w:rsid w:val="002029DF"/>
    <w:rsid w:val="00202AD8"/>
    <w:rsid w:val="00202EFC"/>
    <w:rsid w:val="00202F9D"/>
    <w:rsid w:val="002034B5"/>
    <w:rsid w:val="0020367B"/>
    <w:rsid w:val="0020386C"/>
    <w:rsid w:val="00203899"/>
    <w:rsid w:val="002039E2"/>
    <w:rsid w:val="00203BD6"/>
    <w:rsid w:val="00203CD3"/>
    <w:rsid w:val="00203FC2"/>
    <w:rsid w:val="00204137"/>
    <w:rsid w:val="0020417F"/>
    <w:rsid w:val="002041EB"/>
    <w:rsid w:val="00204694"/>
    <w:rsid w:val="00204D4E"/>
    <w:rsid w:val="002051E5"/>
    <w:rsid w:val="002058F3"/>
    <w:rsid w:val="0020594B"/>
    <w:rsid w:val="00205A72"/>
    <w:rsid w:val="00205AB8"/>
    <w:rsid w:val="00205C57"/>
    <w:rsid w:val="00205D85"/>
    <w:rsid w:val="00206143"/>
    <w:rsid w:val="002061E5"/>
    <w:rsid w:val="00206362"/>
    <w:rsid w:val="002066B2"/>
    <w:rsid w:val="002069F6"/>
    <w:rsid w:val="00206A63"/>
    <w:rsid w:val="00206ADD"/>
    <w:rsid w:val="00206F18"/>
    <w:rsid w:val="002070B7"/>
    <w:rsid w:val="002075C7"/>
    <w:rsid w:val="00207753"/>
    <w:rsid w:val="00207948"/>
    <w:rsid w:val="00207A7E"/>
    <w:rsid w:val="00207C69"/>
    <w:rsid w:val="00207D74"/>
    <w:rsid w:val="00207F0B"/>
    <w:rsid w:val="00210193"/>
    <w:rsid w:val="00210211"/>
    <w:rsid w:val="002103BC"/>
    <w:rsid w:val="002103F4"/>
    <w:rsid w:val="00210918"/>
    <w:rsid w:val="0021094B"/>
    <w:rsid w:val="00210F10"/>
    <w:rsid w:val="00211033"/>
    <w:rsid w:val="0021123F"/>
    <w:rsid w:val="00211449"/>
    <w:rsid w:val="002114F2"/>
    <w:rsid w:val="00211531"/>
    <w:rsid w:val="0021170A"/>
    <w:rsid w:val="002117CE"/>
    <w:rsid w:val="00211BFF"/>
    <w:rsid w:val="00211D23"/>
    <w:rsid w:val="00211DB6"/>
    <w:rsid w:val="002122A8"/>
    <w:rsid w:val="00212491"/>
    <w:rsid w:val="002127C7"/>
    <w:rsid w:val="00212868"/>
    <w:rsid w:val="00212996"/>
    <w:rsid w:val="00212FB9"/>
    <w:rsid w:val="002132D4"/>
    <w:rsid w:val="00213302"/>
    <w:rsid w:val="00213785"/>
    <w:rsid w:val="002137ED"/>
    <w:rsid w:val="00213B4B"/>
    <w:rsid w:val="00213CFB"/>
    <w:rsid w:val="00213FC4"/>
    <w:rsid w:val="00214183"/>
    <w:rsid w:val="002141D9"/>
    <w:rsid w:val="00214246"/>
    <w:rsid w:val="002145CC"/>
    <w:rsid w:val="002145EF"/>
    <w:rsid w:val="002148B4"/>
    <w:rsid w:val="00214C0F"/>
    <w:rsid w:val="00214C26"/>
    <w:rsid w:val="00214C78"/>
    <w:rsid w:val="002150BA"/>
    <w:rsid w:val="00215127"/>
    <w:rsid w:val="00215332"/>
    <w:rsid w:val="00215697"/>
    <w:rsid w:val="00215BDB"/>
    <w:rsid w:val="0021603C"/>
    <w:rsid w:val="00216099"/>
    <w:rsid w:val="0021630E"/>
    <w:rsid w:val="002163AC"/>
    <w:rsid w:val="0021645A"/>
    <w:rsid w:val="002165D8"/>
    <w:rsid w:val="00216764"/>
    <w:rsid w:val="00216935"/>
    <w:rsid w:val="00216B50"/>
    <w:rsid w:val="00216B5B"/>
    <w:rsid w:val="00216C39"/>
    <w:rsid w:val="00216DCD"/>
    <w:rsid w:val="002170C5"/>
    <w:rsid w:val="0021714E"/>
    <w:rsid w:val="00217473"/>
    <w:rsid w:val="0021751E"/>
    <w:rsid w:val="00217D8F"/>
    <w:rsid w:val="0022016C"/>
    <w:rsid w:val="00220A60"/>
    <w:rsid w:val="00220E9B"/>
    <w:rsid w:val="00220FCD"/>
    <w:rsid w:val="00221070"/>
    <w:rsid w:val="0022168A"/>
    <w:rsid w:val="00221CC1"/>
    <w:rsid w:val="00221E84"/>
    <w:rsid w:val="00222011"/>
    <w:rsid w:val="00222412"/>
    <w:rsid w:val="00222430"/>
    <w:rsid w:val="002224E0"/>
    <w:rsid w:val="002225C6"/>
    <w:rsid w:val="00222603"/>
    <w:rsid w:val="00222845"/>
    <w:rsid w:val="00222941"/>
    <w:rsid w:val="00222B30"/>
    <w:rsid w:val="00222B5F"/>
    <w:rsid w:val="0022315F"/>
    <w:rsid w:val="00223242"/>
    <w:rsid w:val="00223A44"/>
    <w:rsid w:val="00223C72"/>
    <w:rsid w:val="002242DC"/>
    <w:rsid w:val="0022430F"/>
    <w:rsid w:val="00224347"/>
    <w:rsid w:val="00224627"/>
    <w:rsid w:val="0022475B"/>
    <w:rsid w:val="00224D84"/>
    <w:rsid w:val="00224FEB"/>
    <w:rsid w:val="002250F4"/>
    <w:rsid w:val="002257AA"/>
    <w:rsid w:val="002259AD"/>
    <w:rsid w:val="002261F9"/>
    <w:rsid w:val="002263F8"/>
    <w:rsid w:val="00226615"/>
    <w:rsid w:val="002266AE"/>
    <w:rsid w:val="002266E6"/>
    <w:rsid w:val="00226827"/>
    <w:rsid w:val="00226A24"/>
    <w:rsid w:val="0022701D"/>
    <w:rsid w:val="00227D3A"/>
    <w:rsid w:val="00230013"/>
    <w:rsid w:val="00230039"/>
    <w:rsid w:val="00230143"/>
    <w:rsid w:val="00230295"/>
    <w:rsid w:val="002303DF"/>
    <w:rsid w:val="002304E2"/>
    <w:rsid w:val="00230A4A"/>
    <w:rsid w:val="00230B80"/>
    <w:rsid w:val="00230D47"/>
    <w:rsid w:val="00230E97"/>
    <w:rsid w:val="00230EDA"/>
    <w:rsid w:val="002312F2"/>
    <w:rsid w:val="002313F8"/>
    <w:rsid w:val="002316CA"/>
    <w:rsid w:val="00231DD7"/>
    <w:rsid w:val="00231DFF"/>
    <w:rsid w:val="00231F24"/>
    <w:rsid w:val="002323A4"/>
    <w:rsid w:val="002326B0"/>
    <w:rsid w:val="0023277F"/>
    <w:rsid w:val="0023287B"/>
    <w:rsid w:val="00232C8C"/>
    <w:rsid w:val="0023363D"/>
    <w:rsid w:val="002337BE"/>
    <w:rsid w:val="002343A4"/>
    <w:rsid w:val="0023443A"/>
    <w:rsid w:val="0023445F"/>
    <w:rsid w:val="00234579"/>
    <w:rsid w:val="002347F0"/>
    <w:rsid w:val="00234829"/>
    <w:rsid w:val="0023490A"/>
    <w:rsid w:val="0023495A"/>
    <w:rsid w:val="00234CC3"/>
    <w:rsid w:val="0023524B"/>
    <w:rsid w:val="002352ED"/>
    <w:rsid w:val="00235838"/>
    <w:rsid w:val="00235869"/>
    <w:rsid w:val="00235915"/>
    <w:rsid w:val="00235AF3"/>
    <w:rsid w:val="002363A1"/>
    <w:rsid w:val="00236477"/>
    <w:rsid w:val="0023650A"/>
    <w:rsid w:val="00236524"/>
    <w:rsid w:val="0023663F"/>
    <w:rsid w:val="002366E0"/>
    <w:rsid w:val="002368D4"/>
    <w:rsid w:val="002368DA"/>
    <w:rsid w:val="00236991"/>
    <w:rsid w:val="00236C65"/>
    <w:rsid w:val="00236F75"/>
    <w:rsid w:val="002376C2"/>
    <w:rsid w:val="002379A0"/>
    <w:rsid w:val="00237B3C"/>
    <w:rsid w:val="00237F0D"/>
    <w:rsid w:val="0024009F"/>
    <w:rsid w:val="00240272"/>
    <w:rsid w:val="002402A2"/>
    <w:rsid w:val="00240402"/>
    <w:rsid w:val="00240585"/>
    <w:rsid w:val="00240652"/>
    <w:rsid w:val="0024077D"/>
    <w:rsid w:val="00240865"/>
    <w:rsid w:val="00240A27"/>
    <w:rsid w:val="00240AFD"/>
    <w:rsid w:val="00240D04"/>
    <w:rsid w:val="0024142B"/>
    <w:rsid w:val="002414F8"/>
    <w:rsid w:val="00241658"/>
    <w:rsid w:val="00241812"/>
    <w:rsid w:val="00241842"/>
    <w:rsid w:val="00241A5A"/>
    <w:rsid w:val="00241CF7"/>
    <w:rsid w:val="00241EC0"/>
    <w:rsid w:val="00242445"/>
    <w:rsid w:val="00242767"/>
    <w:rsid w:val="00242826"/>
    <w:rsid w:val="00242A93"/>
    <w:rsid w:val="00242AA0"/>
    <w:rsid w:val="00242D84"/>
    <w:rsid w:val="00242F68"/>
    <w:rsid w:val="00243354"/>
    <w:rsid w:val="0024355A"/>
    <w:rsid w:val="00243696"/>
    <w:rsid w:val="002437FF"/>
    <w:rsid w:val="0024389E"/>
    <w:rsid w:val="00243E88"/>
    <w:rsid w:val="00243ED5"/>
    <w:rsid w:val="002440C8"/>
    <w:rsid w:val="00244195"/>
    <w:rsid w:val="002447FD"/>
    <w:rsid w:val="00244998"/>
    <w:rsid w:val="00244B2C"/>
    <w:rsid w:val="002453B4"/>
    <w:rsid w:val="002453D9"/>
    <w:rsid w:val="00245787"/>
    <w:rsid w:val="0024583F"/>
    <w:rsid w:val="00245966"/>
    <w:rsid w:val="00245991"/>
    <w:rsid w:val="00245B79"/>
    <w:rsid w:val="00245C74"/>
    <w:rsid w:val="00245E0D"/>
    <w:rsid w:val="00246109"/>
    <w:rsid w:val="0024639E"/>
    <w:rsid w:val="002465E4"/>
    <w:rsid w:val="0024669E"/>
    <w:rsid w:val="00246783"/>
    <w:rsid w:val="00246B12"/>
    <w:rsid w:val="00246DEC"/>
    <w:rsid w:val="0024705C"/>
    <w:rsid w:val="002473C6"/>
    <w:rsid w:val="0024743B"/>
    <w:rsid w:val="002476D9"/>
    <w:rsid w:val="0024796E"/>
    <w:rsid w:val="00247D33"/>
    <w:rsid w:val="00250006"/>
    <w:rsid w:val="002502BF"/>
    <w:rsid w:val="00250556"/>
    <w:rsid w:val="002506F4"/>
    <w:rsid w:val="002508E1"/>
    <w:rsid w:val="00250AC7"/>
    <w:rsid w:val="00250BC9"/>
    <w:rsid w:val="00250DED"/>
    <w:rsid w:val="00250E09"/>
    <w:rsid w:val="00250FF3"/>
    <w:rsid w:val="00251050"/>
    <w:rsid w:val="00251073"/>
    <w:rsid w:val="00251219"/>
    <w:rsid w:val="00251396"/>
    <w:rsid w:val="002514D5"/>
    <w:rsid w:val="0025170B"/>
    <w:rsid w:val="002519FC"/>
    <w:rsid w:val="00251C80"/>
    <w:rsid w:val="00251DF6"/>
    <w:rsid w:val="00251E38"/>
    <w:rsid w:val="0025200A"/>
    <w:rsid w:val="00252095"/>
    <w:rsid w:val="0025286A"/>
    <w:rsid w:val="00252AFF"/>
    <w:rsid w:val="00252C11"/>
    <w:rsid w:val="00252DBA"/>
    <w:rsid w:val="00252F3B"/>
    <w:rsid w:val="0025302C"/>
    <w:rsid w:val="002530A7"/>
    <w:rsid w:val="0025329A"/>
    <w:rsid w:val="0025363D"/>
    <w:rsid w:val="00253A59"/>
    <w:rsid w:val="00253C28"/>
    <w:rsid w:val="00253C31"/>
    <w:rsid w:val="00253C93"/>
    <w:rsid w:val="00253CEC"/>
    <w:rsid w:val="00253DD0"/>
    <w:rsid w:val="00254083"/>
    <w:rsid w:val="00254228"/>
    <w:rsid w:val="0025458A"/>
    <w:rsid w:val="00254805"/>
    <w:rsid w:val="00254BBC"/>
    <w:rsid w:val="00254C83"/>
    <w:rsid w:val="00255003"/>
    <w:rsid w:val="00255033"/>
    <w:rsid w:val="0025519E"/>
    <w:rsid w:val="0025524A"/>
    <w:rsid w:val="0025530B"/>
    <w:rsid w:val="0025540C"/>
    <w:rsid w:val="0025582D"/>
    <w:rsid w:val="00255B6B"/>
    <w:rsid w:val="00255BA3"/>
    <w:rsid w:val="00255BB2"/>
    <w:rsid w:val="00255CBC"/>
    <w:rsid w:val="00255F30"/>
    <w:rsid w:val="00255FF3"/>
    <w:rsid w:val="0025609D"/>
    <w:rsid w:val="0025630A"/>
    <w:rsid w:val="00256597"/>
    <w:rsid w:val="002565C0"/>
    <w:rsid w:val="00256797"/>
    <w:rsid w:val="00256854"/>
    <w:rsid w:val="00256873"/>
    <w:rsid w:val="00256AA1"/>
    <w:rsid w:val="00256C58"/>
    <w:rsid w:val="00256F30"/>
    <w:rsid w:val="0025708D"/>
    <w:rsid w:val="002571A4"/>
    <w:rsid w:val="0025765B"/>
    <w:rsid w:val="00257686"/>
    <w:rsid w:val="002578E6"/>
    <w:rsid w:val="00257B07"/>
    <w:rsid w:val="00257BE7"/>
    <w:rsid w:val="00257FB5"/>
    <w:rsid w:val="00260907"/>
    <w:rsid w:val="00260960"/>
    <w:rsid w:val="00260C3D"/>
    <w:rsid w:val="00260E33"/>
    <w:rsid w:val="00261080"/>
    <w:rsid w:val="002615E0"/>
    <w:rsid w:val="0026190E"/>
    <w:rsid w:val="00261AD0"/>
    <w:rsid w:val="00261EA7"/>
    <w:rsid w:val="00262150"/>
    <w:rsid w:val="002622D3"/>
    <w:rsid w:val="0026240D"/>
    <w:rsid w:val="00262476"/>
    <w:rsid w:val="0026285F"/>
    <w:rsid w:val="00262A8E"/>
    <w:rsid w:val="00262ABE"/>
    <w:rsid w:val="00262B76"/>
    <w:rsid w:val="00262BC8"/>
    <w:rsid w:val="00263077"/>
    <w:rsid w:val="002631C3"/>
    <w:rsid w:val="00263433"/>
    <w:rsid w:val="002635C6"/>
    <w:rsid w:val="002637C3"/>
    <w:rsid w:val="002638F3"/>
    <w:rsid w:val="00263B59"/>
    <w:rsid w:val="00263CC8"/>
    <w:rsid w:val="00263E2B"/>
    <w:rsid w:val="00263FEF"/>
    <w:rsid w:val="0026421D"/>
    <w:rsid w:val="00264334"/>
    <w:rsid w:val="00264698"/>
    <w:rsid w:val="00264928"/>
    <w:rsid w:val="002657C7"/>
    <w:rsid w:val="002658AB"/>
    <w:rsid w:val="00265A4E"/>
    <w:rsid w:val="00265E24"/>
    <w:rsid w:val="00265E84"/>
    <w:rsid w:val="00265F46"/>
    <w:rsid w:val="00265FAB"/>
    <w:rsid w:val="002660EC"/>
    <w:rsid w:val="0026629B"/>
    <w:rsid w:val="002663C3"/>
    <w:rsid w:val="002665C4"/>
    <w:rsid w:val="002665E7"/>
    <w:rsid w:val="00266607"/>
    <w:rsid w:val="00266F5F"/>
    <w:rsid w:val="002670B8"/>
    <w:rsid w:val="002671D3"/>
    <w:rsid w:val="00267395"/>
    <w:rsid w:val="00267658"/>
    <w:rsid w:val="002677B9"/>
    <w:rsid w:val="00267993"/>
    <w:rsid w:val="00267BEE"/>
    <w:rsid w:val="00267BFB"/>
    <w:rsid w:val="00267D30"/>
    <w:rsid w:val="00267DDC"/>
    <w:rsid w:val="00270262"/>
    <w:rsid w:val="00270288"/>
    <w:rsid w:val="002702C8"/>
    <w:rsid w:val="002703EE"/>
    <w:rsid w:val="00270797"/>
    <w:rsid w:val="00270A8F"/>
    <w:rsid w:val="00270B5E"/>
    <w:rsid w:val="00270F28"/>
    <w:rsid w:val="002713FE"/>
    <w:rsid w:val="00271781"/>
    <w:rsid w:val="002719BC"/>
    <w:rsid w:val="00271C62"/>
    <w:rsid w:val="00271D5F"/>
    <w:rsid w:val="00271E68"/>
    <w:rsid w:val="00272391"/>
    <w:rsid w:val="002723B9"/>
    <w:rsid w:val="002723D1"/>
    <w:rsid w:val="00272511"/>
    <w:rsid w:val="00272566"/>
    <w:rsid w:val="002730C1"/>
    <w:rsid w:val="00273228"/>
    <w:rsid w:val="002734FD"/>
    <w:rsid w:val="00273632"/>
    <w:rsid w:val="00273B29"/>
    <w:rsid w:val="00273E38"/>
    <w:rsid w:val="00273EB8"/>
    <w:rsid w:val="00273F2E"/>
    <w:rsid w:val="0027415D"/>
    <w:rsid w:val="00274464"/>
    <w:rsid w:val="00274883"/>
    <w:rsid w:val="002749C4"/>
    <w:rsid w:val="00274DCB"/>
    <w:rsid w:val="00274F2B"/>
    <w:rsid w:val="00275125"/>
    <w:rsid w:val="002751AE"/>
    <w:rsid w:val="00275385"/>
    <w:rsid w:val="002757F7"/>
    <w:rsid w:val="00275D0D"/>
    <w:rsid w:val="00275D73"/>
    <w:rsid w:val="002762E0"/>
    <w:rsid w:val="0027645C"/>
    <w:rsid w:val="0027652A"/>
    <w:rsid w:val="002768ED"/>
    <w:rsid w:val="00276B59"/>
    <w:rsid w:val="0027703E"/>
    <w:rsid w:val="002771D3"/>
    <w:rsid w:val="00277236"/>
    <w:rsid w:val="002772B3"/>
    <w:rsid w:val="002773A6"/>
    <w:rsid w:val="0027758C"/>
    <w:rsid w:val="002775F4"/>
    <w:rsid w:val="002777C9"/>
    <w:rsid w:val="00277888"/>
    <w:rsid w:val="002778BA"/>
    <w:rsid w:val="00277B12"/>
    <w:rsid w:val="00277BDD"/>
    <w:rsid w:val="00277EC9"/>
    <w:rsid w:val="0028019E"/>
    <w:rsid w:val="0028033C"/>
    <w:rsid w:val="002804CA"/>
    <w:rsid w:val="00280A6E"/>
    <w:rsid w:val="00280ABC"/>
    <w:rsid w:val="00280C2B"/>
    <w:rsid w:val="00281075"/>
    <w:rsid w:val="002811A4"/>
    <w:rsid w:val="002812E8"/>
    <w:rsid w:val="002813BD"/>
    <w:rsid w:val="002814F1"/>
    <w:rsid w:val="002814FE"/>
    <w:rsid w:val="002815BB"/>
    <w:rsid w:val="002815BF"/>
    <w:rsid w:val="002816BF"/>
    <w:rsid w:val="00281932"/>
    <w:rsid w:val="00281950"/>
    <w:rsid w:val="00281A6C"/>
    <w:rsid w:val="00281AFF"/>
    <w:rsid w:val="00281FB5"/>
    <w:rsid w:val="00282072"/>
    <w:rsid w:val="002820F4"/>
    <w:rsid w:val="002827B7"/>
    <w:rsid w:val="002828E9"/>
    <w:rsid w:val="002829EE"/>
    <w:rsid w:val="00282FF3"/>
    <w:rsid w:val="00283017"/>
    <w:rsid w:val="002831F9"/>
    <w:rsid w:val="002835A4"/>
    <w:rsid w:val="0028385E"/>
    <w:rsid w:val="00283899"/>
    <w:rsid w:val="00283A27"/>
    <w:rsid w:val="00283B5D"/>
    <w:rsid w:val="00283DCE"/>
    <w:rsid w:val="00284289"/>
    <w:rsid w:val="00284290"/>
    <w:rsid w:val="00284388"/>
    <w:rsid w:val="00284439"/>
    <w:rsid w:val="00284762"/>
    <w:rsid w:val="002848E1"/>
    <w:rsid w:val="00284A46"/>
    <w:rsid w:val="00284A70"/>
    <w:rsid w:val="00284E32"/>
    <w:rsid w:val="00285148"/>
    <w:rsid w:val="00285199"/>
    <w:rsid w:val="00285890"/>
    <w:rsid w:val="002858AF"/>
    <w:rsid w:val="00285915"/>
    <w:rsid w:val="00285A51"/>
    <w:rsid w:val="00285C00"/>
    <w:rsid w:val="00285C1C"/>
    <w:rsid w:val="00285C8A"/>
    <w:rsid w:val="0028624C"/>
    <w:rsid w:val="00286409"/>
    <w:rsid w:val="0028642F"/>
    <w:rsid w:val="002864FC"/>
    <w:rsid w:val="0028667E"/>
    <w:rsid w:val="00286973"/>
    <w:rsid w:val="00286E5E"/>
    <w:rsid w:val="00286F82"/>
    <w:rsid w:val="00287446"/>
    <w:rsid w:val="002877A9"/>
    <w:rsid w:val="0028784F"/>
    <w:rsid w:val="00287934"/>
    <w:rsid w:val="00287CFF"/>
    <w:rsid w:val="00287EFC"/>
    <w:rsid w:val="0029002F"/>
    <w:rsid w:val="002902F3"/>
    <w:rsid w:val="002903B5"/>
    <w:rsid w:val="00290FD0"/>
    <w:rsid w:val="00291327"/>
    <w:rsid w:val="00291771"/>
    <w:rsid w:val="002917AE"/>
    <w:rsid w:val="00291F04"/>
    <w:rsid w:val="00292106"/>
    <w:rsid w:val="00292114"/>
    <w:rsid w:val="00292164"/>
    <w:rsid w:val="00292590"/>
    <w:rsid w:val="00292614"/>
    <w:rsid w:val="00292707"/>
    <w:rsid w:val="002927D2"/>
    <w:rsid w:val="0029292B"/>
    <w:rsid w:val="00292B07"/>
    <w:rsid w:val="00292C83"/>
    <w:rsid w:val="00292E6E"/>
    <w:rsid w:val="00292F74"/>
    <w:rsid w:val="0029317E"/>
    <w:rsid w:val="0029341C"/>
    <w:rsid w:val="0029346E"/>
    <w:rsid w:val="00293DD6"/>
    <w:rsid w:val="00293EF7"/>
    <w:rsid w:val="00293F33"/>
    <w:rsid w:val="00293F75"/>
    <w:rsid w:val="00293F80"/>
    <w:rsid w:val="00294622"/>
    <w:rsid w:val="00294728"/>
    <w:rsid w:val="002948DD"/>
    <w:rsid w:val="00294925"/>
    <w:rsid w:val="00294A43"/>
    <w:rsid w:val="00294E49"/>
    <w:rsid w:val="00294EC2"/>
    <w:rsid w:val="0029504E"/>
    <w:rsid w:val="002956B5"/>
    <w:rsid w:val="0029693A"/>
    <w:rsid w:val="00296981"/>
    <w:rsid w:val="002969C9"/>
    <w:rsid w:val="00296ACA"/>
    <w:rsid w:val="00296EE6"/>
    <w:rsid w:val="00296F3F"/>
    <w:rsid w:val="0029701E"/>
    <w:rsid w:val="0029709A"/>
    <w:rsid w:val="00297167"/>
    <w:rsid w:val="00297252"/>
    <w:rsid w:val="0029746F"/>
    <w:rsid w:val="0029747E"/>
    <w:rsid w:val="00297553"/>
    <w:rsid w:val="002975CA"/>
    <w:rsid w:val="0029761F"/>
    <w:rsid w:val="00297840"/>
    <w:rsid w:val="00297D2C"/>
    <w:rsid w:val="00297E8E"/>
    <w:rsid w:val="002A0014"/>
    <w:rsid w:val="002A01B4"/>
    <w:rsid w:val="002A0365"/>
    <w:rsid w:val="002A06DD"/>
    <w:rsid w:val="002A072D"/>
    <w:rsid w:val="002A0764"/>
    <w:rsid w:val="002A0819"/>
    <w:rsid w:val="002A09D7"/>
    <w:rsid w:val="002A0BF8"/>
    <w:rsid w:val="002A0C8C"/>
    <w:rsid w:val="002A1108"/>
    <w:rsid w:val="002A1193"/>
    <w:rsid w:val="002A16A0"/>
    <w:rsid w:val="002A1DD5"/>
    <w:rsid w:val="002A1E25"/>
    <w:rsid w:val="002A2120"/>
    <w:rsid w:val="002A2637"/>
    <w:rsid w:val="002A2B76"/>
    <w:rsid w:val="002A2E24"/>
    <w:rsid w:val="002A2EF9"/>
    <w:rsid w:val="002A324E"/>
    <w:rsid w:val="002A3394"/>
    <w:rsid w:val="002A3395"/>
    <w:rsid w:val="002A3460"/>
    <w:rsid w:val="002A3664"/>
    <w:rsid w:val="002A370C"/>
    <w:rsid w:val="002A3876"/>
    <w:rsid w:val="002A3BB0"/>
    <w:rsid w:val="002A3BF3"/>
    <w:rsid w:val="002A3F6D"/>
    <w:rsid w:val="002A40AF"/>
    <w:rsid w:val="002A426A"/>
    <w:rsid w:val="002A42D1"/>
    <w:rsid w:val="002A442A"/>
    <w:rsid w:val="002A46F1"/>
    <w:rsid w:val="002A4951"/>
    <w:rsid w:val="002A501E"/>
    <w:rsid w:val="002A5459"/>
    <w:rsid w:val="002A5694"/>
    <w:rsid w:val="002A56AC"/>
    <w:rsid w:val="002A576E"/>
    <w:rsid w:val="002A58CA"/>
    <w:rsid w:val="002A5F60"/>
    <w:rsid w:val="002A6028"/>
    <w:rsid w:val="002A628A"/>
    <w:rsid w:val="002A640E"/>
    <w:rsid w:val="002A64CD"/>
    <w:rsid w:val="002A66D1"/>
    <w:rsid w:val="002A66DA"/>
    <w:rsid w:val="002A6D2A"/>
    <w:rsid w:val="002A717D"/>
    <w:rsid w:val="002A71F3"/>
    <w:rsid w:val="002A720C"/>
    <w:rsid w:val="002A726E"/>
    <w:rsid w:val="002A7495"/>
    <w:rsid w:val="002A7689"/>
    <w:rsid w:val="002A7695"/>
    <w:rsid w:val="002A7980"/>
    <w:rsid w:val="002A7F1B"/>
    <w:rsid w:val="002A7FAE"/>
    <w:rsid w:val="002B037E"/>
    <w:rsid w:val="002B05F8"/>
    <w:rsid w:val="002B07E8"/>
    <w:rsid w:val="002B0806"/>
    <w:rsid w:val="002B09AD"/>
    <w:rsid w:val="002B0B1A"/>
    <w:rsid w:val="002B0D66"/>
    <w:rsid w:val="002B0E10"/>
    <w:rsid w:val="002B1003"/>
    <w:rsid w:val="002B1171"/>
    <w:rsid w:val="002B141A"/>
    <w:rsid w:val="002B14D7"/>
    <w:rsid w:val="002B17FB"/>
    <w:rsid w:val="002B187D"/>
    <w:rsid w:val="002B19B4"/>
    <w:rsid w:val="002B1A58"/>
    <w:rsid w:val="002B1AF5"/>
    <w:rsid w:val="002B1FEF"/>
    <w:rsid w:val="002B219D"/>
    <w:rsid w:val="002B21F1"/>
    <w:rsid w:val="002B2580"/>
    <w:rsid w:val="002B2617"/>
    <w:rsid w:val="002B2663"/>
    <w:rsid w:val="002B28A4"/>
    <w:rsid w:val="002B2934"/>
    <w:rsid w:val="002B2D42"/>
    <w:rsid w:val="002B37FE"/>
    <w:rsid w:val="002B389D"/>
    <w:rsid w:val="002B3A27"/>
    <w:rsid w:val="002B3DE2"/>
    <w:rsid w:val="002B3DEE"/>
    <w:rsid w:val="002B4125"/>
    <w:rsid w:val="002B49AB"/>
    <w:rsid w:val="002B4D60"/>
    <w:rsid w:val="002B4E09"/>
    <w:rsid w:val="002B4F2A"/>
    <w:rsid w:val="002B4F9C"/>
    <w:rsid w:val="002B530D"/>
    <w:rsid w:val="002B54A6"/>
    <w:rsid w:val="002B5A00"/>
    <w:rsid w:val="002B5B68"/>
    <w:rsid w:val="002B5B89"/>
    <w:rsid w:val="002B5C7F"/>
    <w:rsid w:val="002B5CE7"/>
    <w:rsid w:val="002B5D37"/>
    <w:rsid w:val="002B5E42"/>
    <w:rsid w:val="002B619C"/>
    <w:rsid w:val="002B6313"/>
    <w:rsid w:val="002B65B7"/>
    <w:rsid w:val="002B65D4"/>
    <w:rsid w:val="002B65EF"/>
    <w:rsid w:val="002B6727"/>
    <w:rsid w:val="002B67BA"/>
    <w:rsid w:val="002B6C07"/>
    <w:rsid w:val="002B6C75"/>
    <w:rsid w:val="002B6D79"/>
    <w:rsid w:val="002B6D8C"/>
    <w:rsid w:val="002B6DDE"/>
    <w:rsid w:val="002B70FB"/>
    <w:rsid w:val="002B7682"/>
    <w:rsid w:val="002B7B22"/>
    <w:rsid w:val="002B7C88"/>
    <w:rsid w:val="002B7E2E"/>
    <w:rsid w:val="002C03BA"/>
    <w:rsid w:val="002C047C"/>
    <w:rsid w:val="002C07E5"/>
    <w:rsid w:val="002C0810"/>
    <w:rsid w:val="002C09D0"/>
    <w:rsid w:val="002C0B35"/>
    <w:rsid w:val="002C0BA9"/>
    <w:rsid w:val="002C1533"/>
    <w:rsid w:val="002C15CF"/>
    <w:rsid w:val="002C170B"/>
    <w:rsid w:val="002C1856"/>
    <w:rsid w:val="002C188E"/>
    <w:rsid w:val="002C1FD6"/>
    <w:rsid w:val="002C235C"/>
    <w:rsid w:val="002C25E9"/>
    <w:rsid w:val="002C2945"/>
    <w:rsid w:val="002C2B0C"/>
    <w:rsid w:val="002C2C0E"/>
    <w:rsid w:val="002C2D78"/>
    <w:rsid w:val="002C3083"/>
    <w:rsid w:val="002C330B"/>
    <w:rsid w:val="002C3487"/>
    <w:rsid w:val="002C357E"/>
    <w:rsid w:val="002C36DA"/>
    <w:rsid w:val="002C3C5E"/>
    <w:rsid w:val="002C3D63"/>
    <w:rsid w:val="002C43D6"/>
    <w:rsid w:val="002C43DC"/>
    <w:rsid w:val="002C4AA2"/>
    <w:rsid w:val="002C50F2"/>
    <w:rsid w:val="002C52E5"/>
    <w:rsid w:val="002C5330"/>
    <w:rsid w:val="002C55DD"/>
    <w:rsid w:val="002C5701"/>
    <w:rsid w:val="002C5789"/>
    <w:rsid w:val="002C5953"/>
    <w:rsid w:val="002C5B42"/>
    <w:rsid w:val="002C5FFB"/>
    <w:rsid w:val="002C62AE"/>
    <w:rsid w:val="002C62ED"/>
    <w:rsid w:val="002C65E5"/>
    <w:rsid w:val="002C6ADC"/>
    <w:rsid w:val="002C72F3"/>
    <w:rsid w:val="002C73D0"/>
    <w:rsid w:val="002C79AA"/>
    <w:rsid w:val="002C7A84"/>
    <w:rsid w:val="002C7BDF"/>
    <w:rsid w:val="002C7C59"/>
    <w:rsid w:val="002C7D5A"/>
    <w:rsid w:val="002C7E54"/>
    <w:rsid w:val="002D0327"/>
    <w:rsid w:val="002D0502"/>
    <w:rsid w:val="002D0544"/>
    <w:rsid w:val="002D070E"/>
    <w:rsid w:val="002D0C9F"/>
    <w:rsid w:val="002D0FD3"/>
    <w:rsid w:val="002D142D"/>
    <w:rsid w:val="002D177D"/>
    <w:rsid w:val="002D1799"/>
    <w:rsid w:val="002D1C61"/>
    <w:rsid w:val="002D2013"/>
    <w:rsid w:val="002D2390"/>
    <w:rsid w:val="002D23E0"/>
    <w:rsid w:val="002D262C"/>
    <w:rsid w:val="002D2753"/>
    <w:rsid w:val="002D310D"/>
    <w:rsid w:val="002D3169"/>
    <w:rsid w:val="002D3502"/>
    <w:rsid w:val="002D3E23"/>
    <w:rsid w:val="002D3F23"/>
    <w:rsid w:val="002D4007"/>
    <w:rsid w:val="002D407A"/>
    <w:rsid w:val="002D43E5"/>
    <w:rsid w:val="002D44E3"/>
    <w:rsid w:val="002D477A"/>
    <w:rsid w:val="002D47AB"/>
    <w:rsid w:val="002D489F"/>
    <w:rsid w:val="002D4E5C"/>
    <w:rsid w:val="002D4F95"/>
    <w:rsid w:val="002D54AF"/>
    <w:rsid w:val="002D55F3"/>
    <w:rsid w:val="002D568F"/>
    <w:rsid w:val="002D56B8"/>
    <w:rsid w:val="002D585B"/>
    <w:rsid w:val="002D59E0"/>
    <w:rsid w:val="002D5A52"/>
    <w:rsid w:val="002D5F0E"/>
    <w:rsid w:val="002D6025"/>
    <w:rsid w:val="002D6183"/>
    <w:rsid w:val="002D660B"/>
    <w:rsid w:val="002D67C1"/>
    <w:rsid w:val="002D6886"/>
    <w:rsid w:val="002D6C06"/>
    <w:rsid w:val="002D6DFF"/>
    <w:rsid w:val="002D70F9"/>
    <w:rsid w:val="002D76EB"/>
    <w:rsid w:val="002D76F9"/>
    <w:rsid w:val="002D79C4"/>
    <w:rsid w:val="002D7D0B"/>
    <w:rsid w:val="002D7EF3"/>
    <w:rsid w:val="002E00DA"/>
    <w:rsid w:val="002E023A"/>
    <w:rsid w:val="002E0292"/>
    <w:rsid w:val="002E07A0"/>
    <w:rsid w:val="002E0843"/>
    <w:rsid w:val="002E0B07"/>
    <w:rsid w:val="002E0F70"/>
    <w:rsid w:val="002E1156"/>
    <w:rsid w:val="002E12F9"/>
    <w:rsid w:val="002E1354"/>
    <w:rsid w:val="002E13FD"/>
    <w:rsid w:val="002E1A03"/>
    <w:rsid w:val="002E1E98"/>
    <w:rsid w:val="002E2030"/>
    <w:rsid w:val="002E2061"/>
    <w:rsid w:val="002E20E9"/>
    <w:rsid w:val="002E21E4"/>
    <w:rsid w:val="002E247B"/>
    <w:rsid w:val="002E24B4"/>
    <w:rsid w:val="002E2733"/>
    <w:rsid w:val="002E2938"/>
    <w:rsid w:val="002E295E"/>
    <w:rsid w:val="002E2D91"/>
    <w:rsid w:val="002E2DB2"/>
    <w:rsid w:val="002E3287"/>
    <w:rsid w:val="002E32BB"/>
    <w:rsid w:val="002E3472"/>
    <w:rsid w:val="002E3691"/>
    <w:rsid w:val="002E3ADA"/>
    <w:rsid w:val="002E3B8D"/>
    <w:rsid w:val="002E3F72"/>
    <w:rsid w:val="002E405E"/>
    <w:rsid w:val="002E41CE"/>
    <w:rsid w:val="002E4A91"/>
    <w:rsid w:val="002E4B3F"/>
    <w:rsid w:val="002E4C95"/>
    <w:rsid w:val="002E4FDB"/>
    <w:rsid w:val="002E50CB"/>
    <w:rsid w:val="002E510B"/>
    <w:rsid w:val="002E5130"/>
    <w:rsid w:val="002E5139"/>
    <w:rsid w:val="002E5907"/>
    <w:rsid w:val="002E5DF6"/>
    <w:rsid w:val="002E5EFB"/>
    <w:rsid w:val="002E6013"/>
    <w:rsid w:val="002E63F4"/>
    <w:rsid w:val="002E6667"/>
    <w:rsid w:val="002E6BE6"/>
    <w:rsid w:val="002E743A"/>
    <w:rsid w:val="002E759D"/>
    <w:rsid w:val="002E7B1D"/>
    <w:rsid w:val="002E7B8A"/>
    <w:rsid w:val="002E7D58"/>
    <w:rsid w:val="002E7D8F"/>
    <w:rsid w:val="002F0060"/>
    <w:rsid w:val="002F021F"/>
    <w:rsid w:val="002F02D0"/>
    <w:rsid w:val="002F071A"/>
    <w:rsid w:val="002F07AA"/>
    <w:rsid w:val="002F0A23"/>
    <w:rsid w:val="002F0A81"/>
    <w:rsid w:val="002F0CC7"/>
    <w:rsid w:val="002F0CD1"/>
    <w:rsid w:val="002F0DFC"/>
    <w:rsid w:val="002F0F41"/>
    <w:rsid w:val="002F0F8F"/>
    <w:rsid w:val="002F1235"/>
    <w:rsid w:val="002F128D"/>
    <w:rsid w:val="002F1375"/>
    <w:rsid w:val="002F15A1"/>
    <w:rsid w:val="002F1610"/>
    <w:rsid w:val="002F17A4"/>
    <w:rsid w:val="002F1AAD"/>
    <w:rsid w:val="002F1CEF"/>
    <w:rsid w:val="002F1E58"/>
    <w:rsid w:val="002F1ECA"/>
    <w:rsid w:val="002F1FDD"/>
    <w:rsid w:val="002F2406"/>
    <w:rsid w:val="002F2732"/>
    <w:rsid w:val="002F279E"/>
    <w:rsid w:val="002F2D8D"/>
    <w:rsid w:val="002F30AD"/>
    <w:rsid w:val="002F35E9"/>
    <w:rsid w:val="002F3D5A"/>
    <w:rsid w:val="002F407F"/>
    <w:rsid w:val="002F45F1"/>
    <w:rsid w:val="002F4B3A"/>
    <w:rsid w:val="002F4B47"/>
    <w:rsid w:val="002F4D9B"/>
    <w:rsid w:val="002F518E"/>
    <w:rsid w:val="002F53DE"/>
    <w:rsid w:val="002F5417"/>
    <w:rsid w:val="002F60C1"/>
    <w:rsid w:val="002F63C3"/>
    <w:rsid w:val="002F66C5"/>
    <w:rsid w:val="002F6731"/>
    <w:rsid w:val="002F677F"/>
    <w:rsid w:val="002F687C"/>
    <w:rsid w:val="002F6C32"/>
    <w:rsid w:val="002F6C92"/>
    <w:rsid w:val="002F7442"/>
    <w:rsid w:val="002F782F"/>
    <w:rsid w:val="002F7B8E"/>
    <w:rsid w:val="003001BE"/>
    <w:rsid w:val="003001E3"/>
    <w:rsid w:val="0030023B"/>
    <w:rsid w:val="00300691"/>
    <w:rsid w:val="00300936"/>
    <w:rsid w:val="00300BD5"/>
    <w:rsid w:val="00300DCE"/>
    <w:rsid w:val="00300E66"/>
    <w:rsid w:val="00301334"/>
    <w:rsid w:val="00301BEE"/>
    <w:rsid w:val="00302360"/>
    <w:rsid w:val="00302639"/>
    <w:rsid w:val="00302926"/>
    <w:rsid w:val="00302AF6"/>
    <w:rsid w:val="00302D94"/>
    <w:rsid w:val="00302DE1"/>
    <w:rsid w:val="00302F38"/>
    <w:rsid w:val="00302FD8"/>
    <w:rsid w:val="00303166"/>
    <w:rsid w:val="003037BE"/>
    <w:rsid w:val="00303807"/>
    <w:rsid w:val="00303815"/>
    <w:rsid w:val="00303A3D"/>
    <w:rsid w:val="00303AE9"/>
    <w:rsid w:val="00303DB1"/>
    <w:rsid w:val="00303E2F"/>
    <w:rsid w:val="00303FB1"/>
    <w:rsid w:val="00304112"/>
    <w:rsid w:val="00304352"/>
    <w:rsid w:val="00304359"/>
    <w:rsid w:val="0030494F"/>
    <w:rsid w:val="00304BB7"/>
    <w:rsid w:val="00304D93"/>
    <w:rsid w:val="0030560C"/>
    <w:rsid w:val="00305AA4"/>
    <w:rsid w:val="00305C00"/>
    <w:rsid w:val="00305DA0"/>
    <w:rsid w:val="00306152"/>
    <w:rsid w:val="0030629A"/>
    <w:rsid w:val="003062F0"/>
    <w:rsid w:val="003064F2"/>
    <w:rsid w:val="003065DA"/>
    <w:rsid w:val="0030663D"/>
    <w:rsid w:val="003066F9"/>
    <w:rsid w:val="0030677B"/>
    <w:rsid w:val="003068B3"/>
    <w:rsid w:val="003068D4"/>
    <w:rsid w:val="00306A17"/>
    <w:rsid w:val="00306D39"/>
    <w:rsid w:val="00306DF6"/>
    <w:rsid w:val="00307124"/>
    <w:rsid w:val="0030717D"/>
    <w:rsid w:val="003074FC"/>
    <w:rsid w:val="003075F2"/>
    <w:rsid w:val="00307868"/>
    <w:rsid w:val="003079BC"/>
    <w:rsid w:val="00307F10"/>
    <w:rsid w:val="00307FD3"/>
    <w:rsid w:val="00310005"/>
    <w:rsid w:val="00310051"/>
    <w:rsid w:val="003100B4"/>
    <w:rsid w:val="00310287"/>
    <w:rsid w:val="003102E5"/>
    <w:rsid w:val="00310A1E"/>
    <w:rsid w:val="00310B84"/>
    <w:rsid w:val="00311209"/>
    <w:rsid w:val="00311941"/>
    <w:rsid w:val="00311A79"/>
    <w:rsid w:val="00311A83"/>
    <w:rsid w:val="00311B0D"/>
    <w:rsid w:val="00311DE4"/>
    <w:rsid w:val="00311F7D"/>
    <w:rsid w:val="003120E0"/>
    <w:rsid w:val="0031230E"/>
    <w:rsid w:val="00312714"/>
    <w:rsid w:val="0031273A"/>
    <w:rsid w:val="003128B6"/>
    <w:rsid w:val="003128C9"/>
    <w:rsid w:val="003129F4"/>
    <w:rsid w:val="00312C49"/>
    <w:rsid w:val="00312F3A"/>
    <w:rsid w:val="00313018"/>
    <w:rsid w:val="00313921"/>
    <w:rsid w:val="003139CD"/>
    <w:rsid w:val="00313D27"/>
    <w:rsid w:val="0031456F"/>
    <w:rsid w:val="003146B6"/>
    <w:rsid w:val="0031470B"/>
    <w:rsid w:val="00314A9C"/>
    <w:rsid w:val="00314B2D"/>
    <w:rsid w:val="00314C39"/>
    <w:rsid w:val="00314D32"/>
    <w:rsid w:val="0031524B"/>
    <w:rsid w:val="00315392"/>
    <w:rsid w:val="00315468"/>
    <w:rsid w:val="0031552A"/>
    <w:rsid w:val="003155F0"/>
    <w:rsid w:val="0031564B"/>
    <w:rsid w:val="003159AF"/>
    <w:rsid w:val="00315D49"/>
    <w:rsid w:val="003164FB"/>
    <w:rsid w:val="003168BB"/>
    <w:rsid w:val="003168F3"/>
    <w:rsid w:val="00316AE2"/>
    <w:rsid w:val="00316F1C"/>
    <w:rsid w:val="0031710F"/>
    <w:rsid w:val="00317762"/>
    <w:rsid w:val="00317A16"/>
    <w:rsid w:val="00317ADA"/>
    <w:rsid w:val="00317C5D"/>
    <w:rsid w:val="00317E27"/>
    <w:rsid w:val="00317EC5"/>
    <w:rsid w:val="00317F32"/>
    <w:rsid w:val="00317FD6"/>
    <w:rsid w:val="0032022A"/>
    <w:rsid w:val="003202B8"/>
    <w:rsid w:val="003203E0"/>
    <w:rsid w:val="0032063D"/>
    <w:rsid w:val="003207A3"/>
    <w:rsid w:val="00320815"/>
    <w:rsid w:val="0032097E"/>
    <w:rsid w:val="00320B9F"/>
    <w:rsid w:val="00320F20"/>
    <w:rsid w:val="003210D1"/>
    <w:rsid w:val="00321154"/>
    <w:rsid w:val="00321254"/>
    <w:rsid w:val="003214C8"/>
    <w:rsid w:val="00321566"/>
    <w:rsid w:val="00321617"/>
    <w:rsid w:val="003216E1"/>
    <w:rsid w:val="00321A3A"/>
    <w:rsid w:val="00321AED"/>
    <w:rsid w:val="00321C28"/>
    <w:rsid w:val="003221A0"/>
    <w:rsid w:val="003221D3"/>
    <w:rsid w:val="0032220C"/>
    <w:rsid w:val="00322B5B"/>
    <w:rsid w:val="00322C73"/>
    <w:rsid w:val="00322D3A"/>
    <w:rsid w:val="003235DE"/>
    <w:rsid w:val="00323897"/>
    <w:rsid w:val="0032395C"/>
    <w:rsid w:val="0032397E"/>
    <w:rsid w:val="00323B75"/>
    <w:rsid w:val="00323EE2"/>
    <w:rsid w:val="00323FDB"/>
    <w:rsid w:val="0032426E"/>
    <w:rsid w:val="00324320"/>
    <w:rsid w:val="00324738"/>
    <w:rsid w:val="003249AA"/>
    <w:rsid w:val="00324A11"/>
    <w:rsid w:val="00324BA7"/>
    <w:rsid w:val="00324C86"/>
    <w:rsid w:val="00324F5B"/>
    <w:rsid w:val="0032523A"/>
    <w:rsid w:val="0032523F"/>
    <w:rsid w:val="003258E4"/>
    <w:rsid w:val="00325988"/>
    <w:rsid w:val="003260F2"/>
    <w:rsid w:val="00326175"/>
    <w:rsid w:val="003261DB"/>
    <w:rsid w:val="0032624D"/>
    <w:rsid w:val="003264CD"/>
    <w:rsid w:val="00326750"/>
    <w:rsid w:val="00326B82"/>
    <w:rsid w:val="00326B8F"/>
    <w:rsid w:val="00326D45"/>
    <w:rsid w:val="00326D7A"/>
    <w:rsid w:val="00326DC8"/>
    <w:rsid w:val="00326E4D"/>
    <w:rsid w:val="003276C9"/>
    <w:rsid w:val="00327731"/>
    <w:rsid w:val="00327849"/>
    <w:rsid w:val="0032792D"/>
    <w:rsid w:val="00327B6D"/>
    <w:rsid w:val="00327D5D"/>
    <w:rsid w:val="003300DC"/>
    <w:rsid w:val="003301A1"/>
    <w:rsid w:val="00330257"/>
    <w:rsid w:val="003302B7"/>
    <w:rsid w:val="00330343"/>
    <w:rsid w:val="00330676"/>
    <w:rsid w:val="00330D37"/>
    <w:rsid w:val="00330ED8"/>
    <w:rsid w:val="003310B9"/>
    <w:rsid w:val="003313A1"/>
    <w:rsid w:val="00331746"/>
    <w:rsid w:val="003317B3"/>
    <w:rsid w:val="00331E86"/>
    <w:rsid w:val="00331F3D"/>
    <w:rsid w:val="003320F5"/>
    <w:rsid w:val="00332167"/>
    <w:rsid w:val="00332235"/>
    <w:rsid w:val="003324B1"/>
    <w:rsid w:val="00332666"/>
    <w:rsid w:val="0033285F"/>
    <w:rsid w:val="00332AE4"/>
    <w:rsid w:val="00333383"/>
    <w:rsid w:val="003335A4"/>
    <w:rsid w:val="003335C4"/>
    <w:rsid w:val="00333617"/>
    <w:rsid w:val="00333647"/>
    <w:rsid w:val="00333716"/>
    <w:rsid w:val="00333847"/>
    <w:rsid w:val="003338AB"/>
    <w:rsid w:val="00333ACE"/>
    <w:rsid w:val="00333E88"/>
    <w:rsid w:val="00333F84"/>
    <w:rsid w:val="0033410D"/>
    <w:rsid w:val="0033413E"/>
    <w:rsid w:val="0033452F"/>
    <w:rsid w:val="003348FA"/>
    <w:rsid w:val="00334A31"/>
    <w:rsid w:val="00334E5A"/>
    <w:rsid w:val="00334F30"/>
    <w:rsid w:val="003350FF"/>
    <w:rsid w:val="00335403"/>
    <w:rsid w:val="0033548D"/>
    <w:rsid w:val="00335D8A"/>
    <w:rsid w:val="00336043"/>
    <w:rsid w:val="003365E2"/>
    <w:rsid w:val="003367BA"/>
    <w:rsid w:val="00337206"/>
    <w:rsid w:val="00337222"/>
    <w:rsid w:val="003375A6"/>
    <w:rsid w:val="003379B6"/>
    <w:rsid w:val="00337B44"/>
    <w:rsid w:val="00337CCE"/>
    <w:rsid w:val="003402FE"/>
    <w:rsid w:val="00340361"/>
    <w:rsid w:val="0034036B"/>
    <w:rsid w:val="003412D4"/>
    <w:rsid w:val="00341331"/>
    <w:rsid w:val="00341518"/>
    <w:rsid w:val="00341711"/>
    <w:rsid w:val="00341CA8"/>
    <w:rsid w:val="00341DA5"/>
    <w:rsid w:val="00342663"/>
    <w:rsid w:val="003428F3"/>
    <w:rsid w:val="00342916"/>
    <w:rsid w:val="00342A86"/>
    <w:rsid w:val="00342AE4"/>
    <w:rsid w:val="00342D68"/>
    <w:rsid w:val="00342E5C"/>
    <w:rsid w:val="003430D9"/>
    <w:rsid w:val="0034318B"/>
    <w:rsid w:val="0034341E"/>
    <w:rsid w:val="00343491"/>
    <w:rsid w:val="00343504"/>
    <w:rsid w:val="003436FD"/>
    <w:rsid w:val="0034382D"/>
    <w:rsid w:val="00343F0C"/>
    <w:rsid w:val="003440DE"/>
    <w:rsid w:val="003441A3"/>
    <w:rsid w:val="00344368"/>
    <w:rsid w:val="003444EA"/>
    <w:rsid w:val="0034450C"/>
    <w:rsid w:val="00344A8F"/>
    <w:rsid w:val="00344B69"/>
    <w:rsid w:val="00344C04"/>
    <w:rsid w:val="00344DA9"/>
    <w:rsid w:val="0034521F"/>
    <w:rsid w:val="00345353"/>
    <w:rsid w:val="0034586C"/>
    <w:rsid w:val="00345A42"/>
    <w:rsid w:val="00345A45"/>
    <w:rsid w:val="00345B49"/>
    <w:rsid w:val="00345B99"/>
    <w:rsid w:val="00345FA1"/>
    <w:rsid w:val="00346672"/>
    <w:rsid w:val="0034694F"/>
    <w:rsid w:val="00346E4E"/>
    <w:rsid w:val="00346E76"/>
    <w:rsid w:val="00347057"/>
    <w:rsid w:val="00347833"/>
    <w:rsid w:val="00350A84"/>
    <w:rsid w:val="00350AF0"/>
    <w:rsid w:val="00350BA1"/>
    <w:rsid w:val="00350BF9"/>
    <w:rsid w:val="00350C90"/>
    <w:rsid w:val="00350FF3"/>
    <w:rsid w:val="00351436"/>
    <w:rsid w:val="00351C77"/>
    <w:rsid w:val="00351D0A"/>
    <w:rsid w:val="00351F60"/>
    <w:rsid w:val="00351FC2"/>
    <w:rsid w:val="00352070"/>
    <w:rsid w:val="00352151"/>
    <w:rsid w:val="003526AB"/>
    <w:rsid w:val="003528D9"/>
    <w:rsid w:val="00352931"/>
    <w:rsid w:val="0035327D"/>
    <w:rsid w:val="003532E2"/>
    <w:rsid w:val="00353723"/>
    <w:rsid w:val="00353B4E"/>
    <w:rsid w:val="00353D52"/>
    <w:rsid w:val="003542DF"/>
    <w:rsid w:val="0035482A"/>
    <w:rsid w:val="003549F5"/>
    <w:rsid w:val="0035515A"/>
    <w:rsid w:val="0035569B"/>
    <w:rsid w:val="003558CC"/>
    <w:rsid w:val="00355C99"/>
    <w:rsid w:val="00355D2C"/>
    <w:rsid w:val="00356030"/>
    <w:rsid w:val="003561E3"/>
    <w:rsid w:val="0035629D"/>
    <w:rsid w:val="00356692"/>
    <w:rsid w:val="003567F5"/>
    <w:rsid w:val="00356921"/>
    <w:rsid w:val="00356D52"/>
    <w:rsid w:val="00356EB2"/>
    <w:rsid w:val="003570FC"/>
    <w:rsid w:val="00357319"/>
    <w:rsid w:val="003575A5"/>
    <w:rsid w:val="00357686"/>
    <w:rsid w:val="00357811"/>
    <w:rsid w:val="00357A95"/>
    <w:rsid w:val="00360043"/>
    <w:rsid w:val="00360144"/>
    <w:rsid w:val="003601AB"/>
    <w:rsid w:val="0036037D"/>
    <w:rsid w:val="0036053A"/>
    <w:rsid w:val="003607CA"/>
    <w:rsid w:val="003612FD"/>
    <w:rsid w:val="003617DE"/>
    <w:rsid w:val="003619B9"/>
    <w:rsid w:val="00362203"/>
    <w:rsid w:val="0036220C"/>
    <w:rsid w:val="003623A6"/>
    <w:rsid w:val="0036291D"/>
    <w:rsid w:val="003629D1"/>
    <w:rsid w:val="00362CFE"/>
    <w:rsid w:val="00362DF0"/>
    <w:rsid w:val="00362F8A"/>
    <w:rsid w:val="00363198"/>
    <w:rsid w:val="003633A3"/>
    <w:rsid w:val="00363413"/>
    <w:rsid w:val="0036348A"/>
    <w:rsid w:val="003634E7"/>
    <w:rsid w:val="0036371F"/>
    <w:rsid w:val="00363AE1"/>
    <w:rsid w:val="00363B14"/>
    <w:rsid w:val="00363E57"/>
    <w:rsid w:val="003640BA"/>
    <w:rsid w:val="00364133"/>
    <w:rsid w:val="003642F4"/>
    <w:rsid w:val="0036461E"/>
    <w:rsid w:val="003646AC"/>
    <w:rsid w:val="0036496D"/>
    <w:rsid w:val="00364D4F"/>
    <w:rsid w:val="00364E00"/>
    <w:rsid w:val="00365569"/>
    <w:rsid w:val="003657CF"/>
    <w:rsid w:val="003658EB"/>
    <w:rsid w:val="00365ACA"/>
    <w:rsid w:val="00365D51"/>
    <w:rsid w:val="00366134"/>
    <w:rsid w:val="003661F1"/>
    <w:rsid w:val="00366309"/>
    <w:rsid w:val="003663F6"/>
    <w:rsid w:val="0036680C"/>
    <w:rsid w:val="00366B2D"/>
    <w:rsid w:val="00366BED"/>
    <w:rsid w:val="00366CB3"/>
    <w:rsid w:val="00366DB5"/>
    <w:rsid w:val="00366E21"/>
    <w:rsid w:val="00367053"/>
    <w:rsid w:val="00367385"/>
    <w:rsid w:val="003673E2"/>
    <w:rsid w:val="003673E4"/>
    <w:rsid w:val="0036748B"/>
    <w:rsid w:val="003674DE"/>
    <w:rsid w:val="00367724"/>
    <w:rsid w:val="00367930"/>
    <w:rsid w:val="00367A68"/>
    <w:rsid w:val="00367B6B"/>
    <w:rsid w:val="00367BB0"/>
    <w:rsid w:val="00367BFD"/>
    <w:rsid w:val="003700F5"/>
    <w:rsid w:val="00370263"/>
    <w:rsid w:val="003702A0"/>
    <w:rsid w:val="00370301"/>
    <w:rsid w:val="00370644"/>
    <w:rsid w:val="003707D8"/>
    <w:rsid w:val="003708AB"/>
    <w:rsid w:val="00370AFC"/>
    <w:rsid w:val="00370DC8"/>
    <w:rsid w:val="00370EB0"/>
    <w:rsid w:val="003712E9"/>
    <w:rsid w:val="003713FE"/>
    <w:rsid w:val="003715E0"/>
    <w:rsid w:val="00371A40"/>
    <w:rsid w:val="00371CFA"/>
    <w:rsid w:val="00371D61"/>
    <w:rsid w:val="00371D94"/>
    <w:rsid w:val="00372475"/>
    <w:rsid w:val="00372BE1"/>
    <w:rsid w:val="00372BE4"/>
    <w:rsid w:val="00372DEE"/>
    <w:rsid w:val="00372E9F"/>
    <w:rsid w:val="00372FF2"/>
    <w:rsid w:val="003730AC"/>
    <w:rsid w:val="003731D3"/>
    <w:rsid w:val="00373330"/>
    <w:rsid w:val="003734BB"/>
    <w:rsid w:val="003734E6"/>
    <w:rsid w:val="00373544"/>
    <w:rsid w:val="00373B16"/>
    <w:rsid w:val="00373B44"/>
    <w:rsid w:val="00373BD6"/>
    <w:rsid w:val="00373C56"/>
    <w:rsid w:val="00373DE5"/>
    <w:rsid w:val="00374072"/>
    <w:rsid w:val="0037413C"/>
    <w:rsid w:val="003741D8"/>
    <w:rsid w:val="003741F8"/>
    <w:rsid w:val="003742EE"/>
    <w:rsid w:val="00374426"/>
    <w:rsid w:val="00374893"/>
    <w:rsid w:val="0037493A"/>
    <w:rsid w:val="00374A21"/>
    <w:rsid w:val="00374C8B"/>
    <w:rsid w:val="00375050"/>
    <w:rsid w:val="00375156"/>
    <w:rsid w:val="00375311"/>
    <w:rsid w:val="0037533B"/>
    <w:rsid w:val="0037566A"/>
    <w:rsid w:val="00375772"/>
    <w:rsid w:val="00375889"/>
    <w:rsid w:val="00375AF5"/>
    <w:rsid w:val="00375B38"/>
    <w:rsid w:val="00375C34"/>
    <w:rsid w:val="003760E0"/>
    <w:rsid w:val="00376355"/>
    <w:rsid w:val="0037638D"/>
    <w:rsid w:val="00376798"/>
    <w:rsid w:val="0037683D"/>
    <w:rsid w:val="00376859"/>
    <w:rsid w:val="003769F7"/>
    <w:rsid w:val="00376DB2"/>
    <w:rsid w:val="00376E13"/>
    <w:rsid w:val="0037703D"/>
    <w:rsid w:val="00377124"/>
    <w:rsid w:val="0037734E"/>
    <w:rsid w:val="00377427"/>
    <w:rsid w:val="003779B4"/>
    <w:rsid w:val="00377BD5"/>
    <w:rsid w:val="00380100"/>
    <w:rsid w:val="003801C5"/>
    <w:rsid w:val="003801EC"/>
    <w:rsid w:val="00380428"/>
    <w:rsid w:val="0038054B"/>
    <w:rsid w:val="00380837"/>
    <w:rsid w:val="0038084F"/>
    <w:rsid w:val="003809D4"/>
    <w:rsid w:val="00380A84"/>
    <w:rsid w:val="00380BAC"/>
    <w:rsid w:val="00380ECD"/>
    <w:rsid w:val="00381108"/>
    <w:rsid w:val="00381294"/>
    <w:rsid w:val="00381926"/>
    <w:rsid w:val="00381D3C"/>
    <w:rsid w:val="00381F1A"/>
    <w:rsid w:val="003820A5"/>
    <w:rsid w:val="00382130"/>
    <w:rsid w:val="00382481"/>
    <w:rsid w:val="0038249A"/>
    <w:rsid w:val="003827B1"/>
    <w:rsid w:val="0038319D"/>
    <w:rsid w:val="003834B8"/>
    <w:rsid w:val="003839E2"/>
    <w:rsid w:val="00383C0C"/>
    <w:rsid w:val="00383F42"/>
    <w:rsid w:val="0038406D"/>
    <w:rsid w:val="003840FC"/>
    <w:rsid w:val="003844E0"/>
    <w:rsid w:val="00384872"/>
    <w:rsid w:val="00384A04"/>
    <w:rsid w:val="00384D5F"/>
    <w:rsid w:val="00384FB2"/>
    <w:rsid w:val="00385158"/>
    <w:rsid w:val="0038562A"/>
    <w:rsid w:val="00385A1A"/>
    <w:rsid w:val="00385B78"/>
    <w:rsid w:val="00385CAD"/>
    <w:rsid w:val="00385D6B"/>
    <w:rsid w:val="00385F85"/>
    <w:rsid w:val="003862E4"/>
    <w:rsid w:val="003862FC"/>
    <w:rsid w:val="0038665E"/>
    <w:rsid w:val="003866CD"/>
    <w:rsid w:val="00386746"/>
    <w:rsid w:val="00386DD9"/>
    <w:rsid w:val="0038704B"/>
    <w:rsid w:val="003873DD"/>
    <w:rsid w:val="003874BB"/>
    <w:rsid w:val="003874E4"/>
    <w:rsid w:val="003876BE"/>
    <w:rsid w:val="00387704"/>
    <w:rsid w:val="0038782A"/>
    <w:rsid w:val="003878F9"/>
    <w:rsid w:val="00387BAB"/>
    <w:rsid w:val="00387E22"/>
    <w:rsid w:val="00387F33"/>
    <w:rsid w:val="0039004D"/>
    <w:rsid w:val="003902B5"/>
    <w:rsid w:val="003903A2"/>
    <w:rsid w:val="00390456"/>
    <w:rsid w:val="003904EF"/>
    <w:rsid w:val="003906FB"/>
    <w:rsid w:val="0039098F"/>
    <w:rsid w:val="00390A19"/>
    <w:rsid w:val="00390C87"/>
    <w:rsid w:val="00390C8B"/>
    <w:rsid w:val="00390E24"/>
    <w:rsid w:val="00390FF9"/>
    <w:rsid w:val="0039116C"/>
    <w:rsid w:val="0039132E"/>
    <w:rsid w:val="003913B0"/>
    <w:rsid w:val="00391419"/>
    <w:rsid w:val="00391682"/>
    <w:rsid w:val="00391D24"/>
    <w:rsid w:val="00391EED"/>
    <w:rsid w:val="00392013"/>
    <w:rsid w:val="0039258E"/>
    <w:rsid w:val="003928EA"/>
    <w:rsid w:val="00392CF7"/>
    <w:rsid w:val="00392E97"/>
    <w:rsid w:val="00392F46"/>
    <w:rsid w:val="0039302C"/>
    <w:rsid w:val="00393180"/>
    <w:rsid w:val="003931EF"/>
    <w:rsid w:val="00393269"/>
    <w:rsid w:val="003934A3"/>
    <w:rsid w:val="00393760"/>
    <w:rsid w:val="00393C55"/>
    <w:rsid w:val="00393CBB"/>
    <w:rsid w:val="0039408E"/>
    <w:rsid w:val="00394168"/>
    <w:rsid w:val="00394387"/>
    <w:rsid w:val="00394523"/>
    <w:rsid w:val="003946A7"/>
    <w:rsid w:val="003946C2"/>
    <w:rsid w:val="00394AD0"/>
    <w:rsid w:val="00394B43"/>
    <w:rsid w:val="00394BFC"/>
    <w:rsid w:val="00394E7A"/>
    <w:rsid w:val="00394E87"/>
    <w:rsid w:val="00394FB0"/>
    <w:rsid w:val="00395267"/>
    <w:rsid w:val="003957C4"/>
    <w:rsid w:val="0039586E"/>
    <w:rsid w:val="00395943"/>
    <w:rsid w:val="00395A97"/>
    <w:rsid w:val="00395B61"/>
    <w:rsid w:val="00395D69"/>
    <w:rsid w:val="00395EFD"/>
    <w:rsid w:val="003960E4"/>
    <w:rsid w:val="00396157"/>
    <w:rsid w:val="0039621F"/>
    <w:rsid w:val="003962DB"/>
    <w:rsid w:val="00396416"/>
    <w:rsid w:val="00396751"/>
    <w:rsid w:val="00396969"/>
    <w:rsid w:val="003969CC"/>
    <w:rsid w:val="003969F7"/>
    <w:rsid w:val="00396C2F"/>
    <w:rsid w:val="00396D0D"/>
    <w:rsid w:val="00396D57"/>
    <w:rsid w:val="00397199"/>
    <w:rsid w:val="00397297"/>
    <w:rsid w:val="0039746F"/>
    <w:rsid w:val="00397581"/>
    <w:rsid w:val="00397A8F"/>
    <w:rsid w:val="00397B78"/>
    <w:rsid w:val="00397EB1"/>
    <w:rsid w:val="003A013D"/>
    <w:rsid w:val="003A06DB"/>
    <w:rsid w:val="003A06E0"/>
    <w:rsid w:val="003A0A0A"/>
    <w:rsid w:val="003A0D64"/>
    <w:rsid w:val="003A0F02"/>
    <w:rsid w:val="003A1C0E"/>
    <w:rsid w:val="003A1D43"/>
    <w:rsid w:val="003A1F3C"/>
    <w:rsid w:val="003A2011"/>
    <w:rsid w:val="003A2039"/>
    <w:rsid w:val="003A2040"/>
    <w:rsid w:val="003A2379"/>
    <w:rsid w:val="003A24A7"/>
    <w:rsid w:val="003A25BC"/>
    <w:rsid w:val="003A28C8"/>
    <w:rsid w:val="003A2B71"/>
    <w:rsid w:val="003A2D8E"/>
    <w:rsid w:val="003A2FED"/>
    <w:rsid w:val="003A321F"/>
    <w:rsid w:val="003A3520"/>
    <w:rsid w:val="003A3631"/>
    <w:rsid w:val="003A3798"/>
    <w:rsid w:val="003A3977"/>
    <w:rsid w:val="003A39A7"/>
    <w:rsid w:val="003A3CFF"/>
    <w:rsid w:val="003A3D51"/>
    <w:rsid w:val="003A4040"/>
    <w:rsid w:val="003A4196"/>
    <w:rsid w:val="003A48B4"/>
    <w:rsid w:val="003A48DF"/>
    <w:rsid w:val="003A4909"/>
    <w:rsid w:val="003A4DB7"/>
    <w:rsid w:val="003A4F30"/>
    <w:rsid w:val="003A504F"/>
    <w:rsid w:val="003A5069"/>
    <w:rsid w:val="003A5112"/>
    <w:rsid w:val="003A5249"/>
    <w:rsid w:val="003A5378"/>
    <w:rsid w:val="003A566C"/>
    <w:rsid w:val="003A57C7"/>
    <w:rsid w:val="003A58BD"/>
    <w:rsid w:val="003A5E83"/>
    <w:rsid w:val="003A60D7"/>
    <w:rsid w:val="003A62A6"/>
    <w:rsid w:val="003A67A7"/>
    <w:rsid w:val="003A681F"/>
    <w:rsid w:val="003A691A"/>
    <w:rsid w:val="003A69A7"/>
    <w:rsid w:val="003A6B3E"/>
    <w:rsid w:val="003A6C0A"/>
    <w:rsid w:val="003A6C3C"/>
    <w:rsid w:val="003A7065"/>
    <w:rsid w:val="003A71CE"/>
    <w:rsid w:val="003A73C8"/>
    <w:rsid w:val="003A78A6"/>
    <w:rsid w:val="003A7A8D"/>
    <w:rsid w:val="003A7DCA"/>
    <w:rsid w:val="003B00BA"/>
    <w:rsid w:val="003B0232"/>
    <w:rsid w:val="003B03E8"/>
    <w:rsid w:val="003B0719"/>
    <w:rsid w:val="003B0D51"/>
    <w:rsid w:val="003B0DC5"/>
    <w:rsid w:val="003B1056"/>
    <w:rsid w:val="003B121D"/>
    <w:rsid w:val="003B13EE"/>
    <w:rsid w:val="003B1732"/>
    <w:rsid w:val="003B19EC"/>
    <w:rsid w:val="003B1D58"/>
    <w:rsid w:val="003B1F7A"/>
    <w:rsid w:val="003B2068"/>
    <w:rsid w:val="003B25F5"/>
    <w:rsid w:val="003B28CF"/>
    <w:rsid w:val="003B294C"/>
    <w:rsid w:val="003B2CDB"/>
    <w:rsid w:val="003B2D9D"/>
    <w:rsid w:val="003B310B"/>
    <w:rsid w:val="003B35D9"/>
    <w:rsid w:val="003B3A33"/>
    <w:rsid w:val="003B3C7E"/>
    <w:rsid w:val="003B3D2F"/>
    <w:rsid w:val="003B419D"/>
    <w:rsid w:val="003B48BD"/>
    <w:rsid w:val="003B48C7"/>
    <w:rsid w:val="003B4AA0"/>
    <w:rsid w:val="003B4D91"/>
    <w:rsid w:val="003B4EEB"/>
    <w:rsid w:val="003B4F49"/>
    <w:rsid w:val="003B4FF3"/>
    <w:rsid w:val="003B531F"/>
    <w:rsid w:val="003B533C"/>
    <w:rsid w:val="003B537C"/>
    <w:rsid w:val="003B53A1"/>
    <w:rsid w:val="003B5826"/>
    <w:rsid w:val="003B5A16"/>
    <w:rsid w:val="003B5ACD"/>
    <w:rsid w:val="003B5CC6"/>
    <w:rsid w:val="003B5E54"/>
    <w:rsid w:val="003B5F5A"/>
    <w:rsid w:val="003B6002"/>
    <w:rsid w:val="003B6210"/>
    <w:rsid w:val="003B6287"/>
    <w:rsid w:val="003B6812"/>
    <w:rsid w:val="003B6B75"/>
    <w:rsid w:val="003B6B9C"/>
    <w:rsid w:val="003B6BD4"/>
    <w:rsid w:val="003B74C4"/>
    <w:rsid w:val="003B755C"/>
    <w:rsid w:val="003B762A"/>
    <w:rsid w:val="003B7740"/>
    <w:rsid w:val="003B7753"/>
    <w:rsid w:val="003B79C8"/>
    <w:rsid w:val="003B7B44"/>
    <w:rsid w:val="003B7E48"/>
    <w:rsid w:val="003C00EF"/>
    <w:rsid w:val="003C0A9E"/>
    <w:rsid w:val="003C0B04"/>
    <w:rsid w:val="003C0CE0"/>
    <w:rsid w:val="003C0D49"/>
    <w:rsid w:val="003C0EE4"/>
    <w:rsid w:val="003C1186"/>
    <w:rsid w:val="003C1268"/>
    <w:rsid w:val="003C12AB"/>
    <w:rsid w:val="003C1A19"/>
    <w:rsid w:val="003C1C7A"/>
    <w:rsid w:val="003C1D6C"/>
    <w:rsid w:val="003C1E73"/>
    <w:rsid w:val="003C20AC"/>
    <w:rsid w:val="003C269C"/>
    <w:rsid w:val="003C2825"/>
    <w:rsid w:val="003C2853"/>
    <w:rsid w:val="003C2EF4"/>
    <w:rsid w:val="003C32C7"/>
    <w:rsid w:val="003C32EB"/>
    <w:rsid w:val="003C3508"/>
    <w:rsid w:val="003C353E"/>
    <w:rsid w:val="003C3758"/>
    <w:rsid w:val="003C3A6C"/>
    <w:rsid w:val="003C3AEF"/>
    <w:rsid w:val="003C3C2A"/>
    <w:rsid w:val="003C3FAE"/>
    <w:rsid w:val="003C4460"/>
    <w:rsid w:val="003C496A"/>
    <w:rsid w:val="003C4ECE"/>
    <w:rsid w:val="003C5158"/>
    <w:rsid w:val="003C5321"/>
    <w:rsid w:val="003C55A1"/>
    <w:rsid w:val="003C56D7"/>
    <w:rsid w:val="003C5914"/>
    <w:rsid w:val="003C59BA"/>
    <w:rsid w:val="003C5A47"/>
    <w:rsid w:val="003C5A97"/>
    <w:rsid w:val="003C5C6E"/>
    <w:rsid w:val="003C6318"/>
    <w:rsid w:val="003C6631"/>
    <w:rsid w:val="003C6A0C"/>
    <w:rsid w:val="003C6CB6"/>
    <w:rsid w:val="003C6DF1"/>
    <w:rsid w:val="003C7089"/>
    <w:rsid w:val="003C761F"/>
    <w:rsid w:val="003C782A"/>
    <w:rsid w:val="003C795F"/>
    <w:rsid w:val="003C7A67"/>
    <w:rsid w:val="003C7B40"/>
    <w:rsid w:val="003C7C82"/>
    <w:rsid w:val="003C7D48"/>
    <w:rsid w:val="003C7E5E"/>
    <w:rsid w:val="003D0284"/>
    <w:rsid w:val="003D02F3"/>
    <w:rsid w:val="003D031C"/>
    <w:rsid w:val="003D0438"/>
    <w:rsid w:val="003D065E"/>
    <w:rsid w:val="003D07AA"/>
    <w:rsid w:val="003D0B86"/>
    <w:rsid w:val="003D0C38"/>
    <w:rsid w:val="003D0F16"/>
    <w:rsid w:val="003D134B"/>
    <w:rsid w:val="003D15D3"/>
    <w:rsid w:val="003D189D"/>
    <w:rsid w:val="003D1BDE"/>
    <w:rsid w:val="003D1DD8"/>
    <w:rsid w:val="003D24DD"/>
    <w:rsid w:val="003D2A1D"/>
    <w:rsid w:val="003D2AFD"/>
    <w:rsid w:val="003D2BBF"/>
    <w:rsid w:val="003D2C3E"/>
    <w:rsid w:val="003D2D89"/>
    <w:rsid w:val="003D2E8E"/>
    <w:rsid w:val="003D2EAD"/>
    <w:rsid w:val="003D317A"/>
    <w:rsid w:val="003D3307"/>
    <w:rsid w:val="003D3308"/>
    <w:rsid w:val="003D33EE"/>
    <w:rsid w:val="003D3413"/>
    <w:rsid w:val="003D37B0"/>
    <w:rsid w:val="003D3DFA"/>
    <w:rsid w:val="003D469D"/>
    <w:rsid w:val="003D4712"/>
    <w:rsid w:val="003D475A"/>
    <w:rsid w:val="003D48DD"/>
    <w:rsid w:val="003D4907"/>
    <w:rsid w:val="003D4992"/>
    <w:rsid w:val="003D4BB7"/>
    <w:rsid w:val="003D4BD3"/>
    <w:rsid w:val="003D4E10"/>
    <w:rsid w:val="003D4FC5"/>
    <w:rsid w:val="003D518B"/>
    <w:rsid w:val="003D52E2"/>
    <w:rsid w:val="003D583C"/>
    <w:rsid w:val="003D597F"/>
    <w:rsid w:val="003D5A47"/>
    <w:rsid w:val="003D5AE4"/>
    <w:rsid w:val="003D5BCC"/>
    <w:rsid w:val="003D5CF7"/>
    <w:rsid w:val="003D6089"/>
    <w:rsid w:val="003D66D8"/>
    <w:rsid w:val="003D66E1"/>
    <w:rsid w:val="003D6C1A"/>
    <w:rsid w:val="003D6E08"/>
    <w:rsid w:val="003D6F92"/>
    <w:rsid w:val="003D738E"/>
    <w:rsid w:val="003D7563"/>
    <w:rsid w:val="003D7924"/>
    <w:rsid w:val="003D7975"/>
    <w:rsid w:val="003D7EBC"/>
    <w:rsid w:val="003E008E"/>
    <w:rsid w:val="003E02CC"/>
    <w:rsid w:val="003E02D8"/>
    <w:rsid w:val="003E06D9"/>
    <w:rsid w:val="003E077E"/>
    <w:rsid w:val="003E07FA"/>
    <w:rsid w:val="003E0DE8"/>
    <w:rsid w:val="003E0E2A"/>
    <w:rsid w:val="003E0EE8"/>
    <w:rsid w:val="003E14B5"/>
    <w:rsid w:val="003E180C"/>
    <w:rsid w:val="003E1828"/>
    <w:rsid w:val="003E1F41"/>
    <w:rsid w:val="003E223A"/>
    <w:rsid w:val="003E225D"/>
    <w:rsid w:val="003E22D8"/>
    <w:rsid w:val="003E26A7"/>
    <w:rsid w:val="003E2744"/>
    <w:rsid w:val="003E28BD"/>
    <w:rsid w:val="003E2B29"/>
    <w:rsid w:val="003E2E89"/>
    <w:rsid w:val="003E2F02"/>
    <w:rsid w:val="003E30E9"/>
    <w:rsid w:val="003E353B"/>
    <w:rsid w:val="003E36E8"/>
    <w:rsid w:val="003E373A"/>
    <w:rsid w:val="003E3AF6"/>
    <w:rsid w:val="003E3DE0"/>
    <w:rsid w:val="003E3EC2"/>
    <w:rsid w:val="003E3EEA"/>
    <w:rsid w:val="003E3F22"/>
    <w:rsid w:val="003E4018"/>
    <w:rsid w:val="003E455B"/>
    <w:rsid w:val="003E498B"/>
    <w:rsid w:val="003E50D3"/>
    <w:rsid w:val="003E51D1"/>
    <w:rsid w:val="003E5335"/>
    <w:rsid w:val="003E53F1"/>
    <w:rsid w:val="003E5BC5"/>
    <w:rsid w:val="003E5BE3"/>
    <w:rsid w:val="003E5DC4"/>
    <w:rsid w:val="003E5EA5"/>
    <w:rsid w:val="003E6259"/>
    <w:rsid w:val="003E6657"/>
    <w:rsid w:val="003E6BEF"/>
    <w:rsid w:val="003E6CAF"/>
    <w:rsid w:val="003E6D46"/>
    <w:rsid w:val="003E6FFC"/>
    <w:rsid w:val="003E7068"/>
    <w:rsid w:val="003E718B"/>
    <w:rsid w:val="003E7894"/>
    <w:rsid w:val="003E78A1"/>
    <w:rsid w:val="003E78E4"/>
    <w:rsid w:val="003E7A28"/>
    <w:rsid w:val="003E7C64"/>
    <w:rsid w:val="003E7E28"/>
    <w:rsid w:val="003E7E7F"/>
    <w:rsid w:val="003F0164"/>
    <w:rsid w:val="003F02A2"/>
    <w:rsid w:val="003F02B2"/>
    <w:rsid w:val="003F048C"/>
    <w:rsid w:val="003F04AB"/>
    <w:rsid w:val="003F073B"/>
    <w:rsid w:val="003F08C6"/>
    <w:rsid w:val="003F08F3"/>
    <w:rsid w:val="003F0C4C"/>
    <w:rsid w:val="003F0C79"/>
    <w:rsid w:val="003F0E58"/>
    <w:rsid w:val="003F1515"/>
    <w:rsid w:val="003F16AD"/>
    <w:rsid w:val="003F17BA"/>
    <w:rsid w:val="003F1EDC"/>
    <w:rsid w:val="003F1F35"/>
    <w:rsid w:val="003F20C5"/>
    <w:rsid w:val="003F234D"/>
    <w:rsid w:val="003F2451"/>
    <w:rsid w:val="003F24E9"/>
    <w:rsid w:val="003F2541"/>
    <w:rsid w:val="003F2667"/>
    <w:rsid w:val="003F2933"/>
    <w:rsid w:val="003F2BE3"/>
    <w:rsid w:val="003F2CDB"/>
    <w:rsid w:val="003F2D01"/>
    <w:rsid w:val="003F31BF"/>
    <w:rsid w:val="003F3308"/>
    <w:rsid w:val="003F3A04"/>
    <w:rsid w:val="003F3A2A"/>
    <w:rsid w:val="003F3B05"/>
    <w:rsid w:val="003F3CB8"/>
    <w:rsid w:val="003F3F8E"/>
    <w:rsid w:val="003F4123"/>
    <w:rsid w:val="003F42D9"/>
    <w:rsid w:val="003F44DC"/>
    <w:rsid w:val="003F4A22"/>
    <w:rsid w:val="003F4AF3"/>
    <w:rsid w:val="003F4D3F"/>
    <w:rsid w:val="003F51F0"/>
    <w:rsid w:val="003F536B"/>
    <w:rsid w:val="003F56FE"/>
    <w:rsid w:val="003F5944"/>
    <w:rsid w:val="003F5AD8"/>
    <w:rsid w:val="003F5BA4"/>
    <w:rsid w:val="003F5BC2"/>
    <w:rsid w:val="003F5C59"/>
    <w:rsid w:val="003F627B"/>
    <w:rsid w:val="003F69FD"/>
    <w:rsid w:val="003F6C1D"/>
    <w:rsid w:val="003F7155"/>
    <w:rsid w:val="003F7190"/>
    <w:rsid w:val="003F722C"/>
    <w:rsid w:val="003F7401"/>
    <w:rsid w:val="003F74B4"/>
    <w:rsid w:val="003F7509"/>
    <w:rsid w:val="003F775E"/>
    <w:rsid w:val="003F777E"/>
    <w:rsid w:val="003F789E"/>
    <w:rsid w:val="003F790D"/>
    <w:rsid w:val="003F7A4B"/>
    <w:rsid w:val="004001CA"/>
    <w:rsid w:val="00400227"/>
    <w:rsid w:val="00400360"/>
    <w:rsid w:val="004005C6"/>
    <w:rsid w:val="004008D9"/>
    <w:rsid w:val="00400A6C"/>
    <w:rsid w:val="00400CB6"/>
    <w:rsid w:val="00401510"/>
    <w:rsid w:val="00401F95"/>
    <w:rsid w:val="00402039"/>
    <w:rsid w:val="00402058"/>
    <w:rsid w:val="00402823"/>
    <w:rsid w:val="00402917"/>
    <w:rsid w:val="00402929"/>
    <w:rsid w:val="00402F5A"/>
    <w:rsid w:val="00403039"/>
    <w:rsid w:val="0040311F"/>
    <w:rsid w:val="00403165"/>
    <w:rsid w:val="00403370"/>
    <w:rsid w:val="00403B77"/>
    <w:rsid w:val="00403BEF"/>
    <w:rsid w:val="00403DFF"/>
    <w:rsid w:val="00404149"/>
    <w:rsid w:val="00404202"/>
    <w:rsid w:val="00404CD7"/>
    <w:rsid w:val="00404E44"/>
    <w:rsid w:val="0040522A"/>
    <w:rsid w:val="004052D1"/>
    <w:rsid w:val="004054CD"/>
    <w:rsid w:val="0040551D"/>
    <w:rsid w:val="004055C2"/>
    <w:rsid w:val="00405652"/>
    <w:rsid w:val="00405806"/>
    <w:rsid w:val="00405A15"/>
    <w:rsid w:val="00405E24"/>
    <w:rsid w:val="00405F61"/>
    <w:rsid w:val="00406203"/>
    <w:rsid w:val="0040621C"/>
    <w:rsid w:val="00406255"/>
    <w:rsid w:val="00406A2D"/>
    <w:rsid w:val="00406A74"/>
    <w:rsid w:val="00406B8D"/>
    <w:rsid w:val="00406CC3"/>
    <w:rsid w:val="00406EB8"/>
    <w:rsid w:val="00407111"/>
    <w:rsid w:val="004072C0"/>
    <w:rsid w:val="0040744C"/>
    <w:rsid w:val="004074E5"/>
    <w:rsid w:val="00407514"/>
    <w:rsid w:val="0040757C"/>
    <w:rsid w:val="004075ED"/>
    <w:rsid w:val="004078B7"/>
    <w:rsid w:val="004078C9"/>
    <w:rsid w:val="00407B76"/>
    <w:rsid w:val="00410236"/>
    <w:rsid w:val="00410570"/>
    <w:rsid w:val="004107F9"/>
    <w:rsid w:val="004109F5"/>
    <w:rsid w:val="00410A42"/>
    <w:rsid w:val="00410A9D"/>
    <w:rsid w:val="00410B44"/>
    <w:rsid w:val="00410BF1"/>
    <w:rsid w:val="00410E35"/>
    <w:rsid w:val="004115FB"/>
    <w:rsid w:val="004116A8"/>
    <w:rsid w:val="0041187B"/>
    <w:rsid w:val="00411C33"/>
    <w:rsid w:val="00411C50"/>
    <w:rsid w:val="00412041"/>
    <w:rsid w:val="004123A6"/>
    <w:rsid w:val="004124BF"/>
    <w:rsid w:val="00412801"/>
    <w:rsid w:val="004128F3"/>
    <w:rsid w:val="00412AD6"/>
    <w:rsid w:val="00412B02"/>
    <w:rsid w:val="00412E47"/>
    <w:rsid w:val="0041333C"/>
    <w:rsid w:val="00413C93"/>
    <w:rsid w:val="00413E74"/>
    <w:rsid w:val="0041420D"/>
    <w:rsid w:val="0041432C"/>
    <w:rsid w:val="004143AC"/>
    <w:rsid w:val="0041458C"/>
    <w:rsid w:val="004149C5"/>
    <w:rsid w:val="00414AA4"/>
    <w:rsid w:val="00414B8E"/>
    <w:rsid w:val="00414BF3"/>
    <w:rsid w:val="00414C4F"/>
    <w:rsid w:val="00414CB2"/>
    <w:rsid w:val="00414CD5"/>
    <w:rsid w:val="0041511A"/>
    <w:rsid w:val="00415326"/>
    <w:rsid w:val="0041547C"/>
    <w:rsid w:val="00415594"/>
    <w:rsid w:val="004155D1"/>
    <w:rsid w:val="00415642"/>
    <w:rsid w:val="004156E0"/>
    <w:rsid w:val="00415954"/>
    <w:rsid w:val="004159EA"/>
    <w:rsid w:val="00415A20"/>
    <w:rsid w:val="00415A3C"/>
    <w:rsid w:val="00415F5E"/>
    <w:rsid w:val="004160E3"/>
    <w:rsid w:val="004161F8"/>
    <w:rsid w:val="004162D9"/>
    <w:rsid w:val="004168CD"/>
    <w:rsid w:val="00416900"/>
    <w:rsid w:val="00416DA0"/>
    <w:rsid w:val="00416F0F"/>
    <w:rsid w:val="00417243"/>
    <w:rsid w:val="00417430"/>
    <w:rsid w:val="00417976"/>
    <w:rsid w:val="00417B88"/>
    <w:rsid w:val="00417C77"/>
    <w:rsid w:val="00417E92"/>
    <w:rsid w:val="00417EFE"/>
    <w:rsid w:val="0042024E"/>
    <w:rsid w:val="00420544"/>
    <w:rsid w:val="004207E9"/>
    <w:rsid w:val="00420C83"/>
    <w:rsid w:val="00420F26"/>
    <w:rsid w:val="004212D1"/>
    <w:rsid w:val="00421953"/>
    <w:rsid w:val="00421BD4"/>
    <w:rsid w:val="00421D52"/>
    <w:rsid w:val="00421F7E"/>
    <w:rsid w:val="00422355"/>
    <w:rsid w:val="00422580"/>
    <w:rsid w:val="004229E2"/>
    <w:rsid w:val="00422A85"/>
    <w:rsid w:val="00422BB4"/>
    <w:rsid w:val="0042322B"/>
    <w:rsid w:val="00423449"/>
    <w:rsid w:val="004239E2"/>
    <w:rsid w:val="00423A41"/>
    <w:rsid w:val="00423AA2"/>
    <w:rsid w:val="00423E0A"/>
    <w:rsid w:val="00423F3B"/>
    <w:rsid w:val="00423FBF"/>
    <w:rsid w:val="0042435E"/>
    <w:rsid w:val="004248A3"/>
    <w:rsid w:val="00424932"/>
    <w:rsid w:val="00424C25"/>
    <w:rsid w:val="00424E31"/>
    <w:rsid w:val="00424F62"/>
    <w:rsid w:val="00424FB4"/>
    <w:rsid w:val="004251F6"/>
    <w:rsid w:val="00425B4D"/>
    <w:rsid w:val="00425B72"/>
    <w:rsid w:val="00425F72"/>
    <w:rsid w:val="00426020"/>
    <w:rsid w:val="0042652E"/>
    <w:rsid w:val="0042658C"/>
    <w:rsid w:val="00426619"/>
    <w:rsid w:val="0042684C"/>
    <w:rsid w:val="00426AF2"/>
    <w:rsid w:val="00426B13"/>
    <w:rsid w:val="00426DE9"/>
    <w:rsid w:val="0042719B"/>
    <w:rsid w:val="004277EC"/>
    <w:rsid w:val="0042787A"/>
    <w:rsid w:val="00427885"/>
    <w:rsid w:val="00427BAC"/>
    <w:rsid w:val="00430823"/>
    <w:rsid w:val="00430A56"/>
    <w:rsid w:val="00430D08"/>
    <w:rsid w:val="00430E64"/>
    <w:rsid w:val="00431256"/>
    <w:rsid w:val="00431552"/>
    <w:rsid w:val="004315D5"/>
    <w:rsid w:val="00431979"/>
    <w:rsid w:val="00431A96"/>
    <w:rsid w:val="00431E67"/>
    <w:rsid w:val="00432119"/>
    <w:rsid w:val="00432131"/>
    <w:rsid w:val="004322B9"/>
    <w:rsid w:val="004323BF"/>
    <w:rsid w:val="004323D7"/>
    <w:rsid w:val="004324F8"/>
    <w:rsid w:val="00432717"/>
    <w:rsid w:val="004328D8"/>
    <w:rsid w:val="00432EB0"/>
    <w:rsid w:val="00433298"/>
    <w:rsid w:val="00433468"/>
    <w:rsid w:val="00433584"/>
    <w:rsid w:val="004335B6"/>
    <w:rsid w:val="004335D2"/>
    <w:rsid w:val="0043365C"/>
    <w:rsid w:val="00433836"/>
    <w:rsid w:val="00433986"/>
    <w:rsid w:val="00433B26"/>
    <w:rsid w:val="00433BB5"/>
    <w:rsid w:val="00433BF0"/>
    <w:rsid w:val="00433D7B"/>
    <w:rsid w:val="00434004"/>
    <w:rsid w:val="00434273"/>
    <w:rsid w:val="0043435B"/>
    <w:rsid w:val="0043471B"/>
    <w:rsid w:val="00434724"/>
    <w:rsid w:val="0043478C"/>
    <w:rsid w:val="004347C7"/>
    <w:rsid w:val="00434A39"/>
    <w:rsid w:val="00434CE4"/>
    <w:rsid w:val="00434F28"/>
    <w:rsid w:val="004351C3"/>
    <w:rsid w:val="004352D3"/>
    <w:rsid w:val="0043581A"/>
    <w:rsid w:val="00435B4B"/>
    <w:rsid w:val="004363E0"/>
    <w:rsid w:val="00436423"/>
    <w:rsid w:val="00436450"/>
    <w:rsid w:val="00436505"/>
    <w:rsid w:val="00436E0B"/>
    <w:rsid w:val="0043738C"/>
    <w:rsid w:val="004376D5"/>
    <w:rsid w:val="00437824"/>
    <w:rsid w:val="00437BFF"/>
    <w:rsid w:val="00437C1A"/>
    <w:rsid w:val="00437C9E"/>
    <w:rsid w:val="00437CE2"/>
    <w:rsid w:val="00437E58"/>
    <w:rsid w:val="0044041B"/>
    <w:rsid w:val="00440516"/>
    <w:rsid w:val="0044076F"/>
    <w:rsid w:val="00440AB4"/>
    <w:rsid w:val="00440EA4"/>
    <w:rsid w:val="00440F9A"/>
    <w:rsid w:val="00441115"/>
    <w:rsid w:val="00441260"/>
    <w:rsid w:val="004413D2"/>
    <w:rsid w:val="004413E3"/>
    <w:rsid w:val="004413E5"/>
    <w:rsid w:val="004416C1"/>
    <w:rsid w:val="0044173A"/>
    <w:rsid w:val="0044178D"/>
    <w:rsid w:val="00441796"/>
    <w:rsid w:val="004417D2"/>
    <w:rsid w:val="004419BB"/>
    <w:rsid w:val="00442002"/>
    <w:rsid w:val="004421A7"/>
    <w:rsid w:val="00442206"/>
    <w:rsid w:val="00442435"/>
    <w:rsid w:val="00442930"/>
    <w:rsid w:val="00442C42"/>
    <w:rsid w:val="00442CB4"/>
    <w:rsid w:val="00442CC0"/>
    <w:rsid w:val="00442E94"/>
    <w:rsid w:val="00443024"/>
    <w:rsid w:val="0044328A"/>
    <w:rsid w:val="00443543"/>
    <w:rsid w:val="00443726"/>
    <w:rsid w:val="00443846"/>
    <w:rsid w:val="00443C45"/>
    <w:rsid w:val="00443DEA"/>
    <w:rsid w:val="00443F44"/>
    <w:rsid w:val="0044416B"/>
    <w:rsid w:val="00444178"/>
    <w:rsid w:val="0044443F"/>
    <w:rsid w:val="004445C1"/>
    <w:rsid w:val="004447B8"/>
    <w:rsid w:val="004447E9"/>
    <w:rsid w:val="004449DE"/>
    <w:rsid w:val="00444A9C"/>
    <w:rsid w:val="00444B10"/>
    <w:rsid w:val="00444B81"/>
    <w:rsid w:val="00444BCC"/>
    <w:rsid w:val="00445197"/>
    <w:rsid w:val="004451F6"/>
    <w:rsid w:val="00445AA2"/>
    <w:rsid w:val="00445B28"/>
    <w:rsid w:val="0044616D"/>
    <w:rsid w:val="004465B5"/>
    <w:rsid w:val="004467B0"/>
    <w:rsid w:val="0044685E"/>
    <w:rsid w:val="004468A4"/>
    <w:rsid w:val="00446A2F"/>
    <w:rsid w:val="00446B94"/>
    <w:rsid w:val="00446C51"/>
    <w:rsid w:val="00446C58"/>
    <w:rsid w:val="00446D7A"/>
    <w:rsid w:val="00446DE3"/>
    <w:rsid w:val="00446FB1"/>
    <w:rsid w:val="00447177"/>
    <w:rsid w:val="00447322"/>
    <w:rsid w:val="00447807"/>
    <w:rsid w:val="00447889"/>
    <w:rsid w:val="004478CA"/>
    <w:rsid w:val="004478DA"/>
    <w:rsid w:val="00447AC4"/>
    <w:rsid w:val="00450225"/>
    <w:rsid w:val="0045057D"/>
    <w:rsid w:val="004506C9"/>
    <w:rsid w:val="00450796"/>
    <w:rsid w:val="00450B14"/>
    <w:rsid w:val="00450F02"/>
    <w:rsid w:val="00450FC3"/>
    <w:rsid w:val="004510B4"/>
    <w:rsid w:val="00451C88"/>
    <w:rsid w:val="004522F9"/>
    <w:rsid w:val="00452343"/>
    <w:rsid w:val="00452474"/>
    <w:rsid w:val="00452573"/>
    <w:rsid w:val="0045277D"/>
    <w:rsid w:val="00452E5B"/>
    <w:rsid w:val="00452F7F"/>
    <w:rsid w:val="00452FC1"/>
    <w:rsid w:val="004530B8"/>
    <w:rsid w:val="004531BF"/>
    <w:rsid w:val="0045332A"/>
    <w:rsid w:val="00453E97"/>
    <w:rsid w:val="004540A7"/>
    <w:rsid w:val="00454189"/>
    <w:rsid w:val="0045424D"/>
    <w:rsid w:val="0045433E"/>
    <w:rsid w:val="004543B3"/>
    <w:rsid w:val="00454547"/>
    <w:rsid w:val="004548A8"/>
    <w:rsid w:val="0045495A"/>
    <w:rsid w:val="00454BB2"/>
    <w:rsid w:val="00454FA0"/>
    <w:rsid w:val="00455906"/>
    <w:rsid w:val="00455926"/>
    <w:rsid w:val="004559FC"/>
    <w:rsid w:val="00455D5D"/>
    <w:rsid w:val="00456010"/>
    <w:rsid w:val="00456129"/>
    <w:rsid w:val="00456371"/>
    <w:rsid w:val="004567D4"/>
    <w:rsid w:val="00456F39"/>
    <w:rsid w:val="00456F83"/>
    <w:rsid w:val="0045718A"/>
    <w:rsid w:val="00457634"/>
    <w:rsid w:val="0045795D"/>
    <w:rsid w:val="00457AB3"/>
    <w:rsid w:val="00457C98"/>
    <w:rsid w:val="004608B6"/>
    <w:rsid w:val="00460D75"/>
    <w:rsid w:val="00460EDE"/>
    <w:rsid w:val="00460F61"/>
    <w:rsid w:val="004610BD"/>
    <w:rsid w:val="004610FA"/>
    <w:rsid w:val="004616EA"/>
    <w:rsid w:val="00461B60"/>
    <w:rsid w:val="00461BE2"/>
    <w:rsid w:val="00462336"/>
    <w:rsid w:val="0046277E"/>
    <w:rsid w:val="00462A99"/>
    <w:rsid w:val="00462C98"/>
    <w:rsid w:val="0046313B"/>
    <w:rsid w:val="00463339"/>
    <w:rsid w:val="00463BC3"/>
    <w:rsid w:val="00463C32"/>
    <w:rsid w:val="00463C3E"/>
    <w:rsid w:val="00463D1B"/>
    <w:rsid w:val="00463D89"/>
    <w:rsid w:val="00463E89"/>
    <w:rsid w:val="00463E92"/>
    <w:rsid w:val="00464176"/>
    <w:rsid w:val="00464945"/>
    <w:rsid w:val="00464972"/>
    <w:rsid w:val="00464C9F"/>
    <w:rsid w:val="0046520A"/>
    <w:rsid w:val="004655C3"/>
    <w:rsid w:val="00465678"/>
    <w:rsid w:val="004657A0"/>
    <w:rsid w:val="00465842"/>
    <w:rsid w:val="00465DAD"/>
    <w:rsid w:val="00466011"/>
    <w:rsid w:val="00466175"/>
    <w:rsid w:val="0046641A"/>
    <w:rsid w:val="0046649D"/>
    <w:rsid w:val="0046652C"/>
    <w:rsid w:val="00466576"/>
    <w:rsid w:val="00466595"/>
    <w:rsid w:val="0046676A"/>
    <w:rsid w:val="00466791"/>
    <w:rsid w:val="004669D5"/>
    <w:rsid w:val="00466AF2"/>
    <w:rsid w:val="00466FA7"/>
    <w:rsid w:val="004672F7"/>
    <w:rsid w:val="0046735A"/>
    <w:rsid w:val="004674E5"/>
    <w:rsid w:val="004678EB"/>
    <w:rsid w:val="00467C61"/>
    <w:rsid w:val="00467E0B"/>
    <w:rsid w:val="00467EAE"/>
    <w:rsid w:val="0047025A"/>
    <w:rsid w:val="004702EC"/>
    <w:rsid w:val="00470973"/>
    <w:rsid w:val="00470FE3"/>
    <w:rsid w:val="0047118C"/>
    <w:rsid w:val="004713F6"/>
    <w:rsid w:val="0047146B"/>
    <w:rsid w:val="00471509"/>
    <w:rsid w:val="00471884"/>
    <w:rsid w:val="00471950"/>
    <w:rsid w:val="00471975"/>
    <w:rsid w:val="00471EE5"/>
    <w:rsid w:val="00471F42"/>
    <w:rsid w:val="00472115"/>
    <w:rsid w:val="004722CE"/>
    <w:rsid w:val="004723EC"/>
    <w:rsid w:val="00472BDB"/>
    <w:rsid w:val="00472BF1"/>
    <w:rsid w:val="00472DF8"/>
    <w:rsid w:val="00472E63"/>
    <w:rsid w:val="00472FAF"/>
    <w:rsid w:val="00472FC8"/>
    <w:rsid w:val="00473154"/>
    <w:rsid w:val="004732CD"/>
    <w:rsid w:val="0047390C"/>
    <w:rsid w:val="00473934"/>
    <w:rsid w:val="00473A71"/>
    <w:rsid w:val="00473DF5"/>
    <w:rsid w:val="00473E8E"/>
    <w:rsid w:val="00473FE3"/>
    <w:rsid w:val="0047406C"/>
    <w:rsid w:val="004742E1"/>
    <w:rsid w:val="00474723"/>
    <w:rsid w:val="00474995"/>
    <w:rsid w:val="004749CC"/>
    <w:rsid w:val="00474A49"/>
    <w:rsid w:val="00474C90"/>
    <w:rsid w:val="00474CBC"/>
    <w:rsid w:val="00474ECA"/>
    <w:rsid w:val="00475122"/>
    <w:rsid w:val="004755D7"/>
    <w:rsid w:val="004756B3"/>
    <w:rsid w:val="00475AAC"/>
    <w:rsid w:val="00475D08"/>
    <w:rsid w:val="00475E5C"/>
    <w:rsid w:val="00476392"/>
    <w:rsid w:val="0047656E"/>
    <w:rsid w:val="00476582"/>
    <w:rsid w:val="00476595"/>
    <w:rsid w:val="00476731"/>
    <w:rsid w:val="00476A63"/>
    <w:rsid w:val="00476BF0"/>
    <w:rsid w:val="00476DC1"/>
    <w:rsid w:val="00476E38"/>
    <w:rsid w:val="00477083"/>
    <w:rsid w:val="004777A2"/>
    <w:rsid w:val="00477CC9"/>
    <w:rsid w:val="00477E28"/>
    <w:rsid w:val="0048009F"/>
    <w:rsid w:val="004800B2"/>
    <w:rsid w:val="004804D7"/>
    <w:rsid w:val="00480524"/>
    <w:rsid w:val="004807E5"/>
    <w:rsid w:val="00480CA1"/>
    <w:rsid w:val="00480CFB"/>
    <w:rsid w:val="004810C5"/>
    <w:rsid w:val="00481165"/>
    <w:rsid w:val="00481212"/>
    <w:rsid w:val="00481586"/>
    <w:rsid w:val="0048197E"/>
    <w:rsid w:val="00481A5B"/>
    <w:rsid w:val="00481AC5"/>
    <w:rsid w:val="00481D82"/>
    <w:rsid w:val="00481E08"/>
    <w:rsid w:val="00482142"/>
    <w:rsid w:val="004821AB"/>
    <w:rsid w:val="0048235A"/>
    <w:rsid w:val="00482406"/>
    <w:rsid w:val="0048243C"/>
    <w:rsid w:val="004826A1"/>
    <w:rsid w:val="00482D95"/>
    <w:rsid w:val="00482F3E"/>
    <w:rsid w:val="00482F87"/>
    <w:rsid w:val="004830B0"/>
    <w:rsid w:val="004832AD"/>
    <w:rsid w:val="004832E0"/>
    <w:rsid w:val="004835FA"/>
    <w:rsid w:val="0048366D"/>
    <w:rsid w:val="00483CEF"/>
    <w:rsid w:val="00483F82"/>
    <w:rsid w:val="00484176"/>
    <w:rsid w:val="00484582"/>
    <w:rsid w:val="004847F2"/>
    <w:rsid w:val="0048488E"/>
    <w:rsid w:val="004848D1"/>
    <w:rsid w:val="00484EE4"/>
    <w:rsid w:val="00485126"/>
    <w:rsid w:val="0048547A"/>
    <w:rsid w:val="004857F3"/>
    <w:rsid w:val="004858AF"/>
    <w:rsid w:val="00485CFE"/>
    <w:rsid w:val="00485F02"/>
    <w:rsid w:val="00485F94"/>
    <w:rsid w:val="00486018"/>
    <w:rsid w:val="004862B6"/>
    <w:rsid w:val="00486696"/>
    <w:rsid w:val="00486753"/>
    <w:rsid w:val="004867CD"/>
    <w:rsid w:val="004868C3"/>
    <w:rsid w:val="00486EBF"/>
    <w:rsid w:val="00487366"/>
    <w:rsid w:val="004876C5"/>
    <w:rsid w:val="00487A62"/>
    <w:rsid w:val="00490147"/>
    <w:rsid w:val="00490271"/>
    <w:rsid w:val="0049034D"/>
    <w:rsid w:val="00490672"/>
    <w:rsid w:val="004907C4"/>
    <w:rsid w:val="00490ACF"/>
    <w:rsid w:val="00490DF5"/>
    <w:rsid w:val="00490E68"/>
    <w:rsid w:val="004910A5"/>
    <w:rsid w:val="0049118F"/>
    <w:rsid w:val="004911DC"/>
    <w:rsid w:val="0049186E"/>
    <w:rsid w:val="0049198A"/>
    <w:rsid w:val="00491AB7"/>
    <w:rsid w:val="00491BCB"/>
    <w:rsid w:val="00491C59"/>
    <w:rsid w:val="00491EE3"/>
    <w:rsid w:val="00492044"/>
    <w:rsid w:val="00492642"/>
    <w:rsid w:val="004927CC"/>
    <w:rsid w:val="004933FE"/>
    <w:rsid w:val="0049374B"/>
    <w:rsid w:val="00493873"/>
    <w:rsid w:val="004939B3"/>
    <w:rsid w:val="00493BAB"/>
    <w:rsid w:val="00493D96"/>
    <w:rsid w:val="00493E2F"/>
    <w:rsid w:val="00493FB1"/>
    <w:rsid w:val="004946E4"/>
    <w:rsid w:val="004947FB"/>
    <w:rsid w:val="00494C42"/>
    <w:rsid w:val="00495031"/>
    <w:rsid w:val="004954CF"/>
    <w:rsid w:val="004955FA"/>
    <w:rsid w:val="00495C8A"/>
    <w:rsid w:val="0049642C"/>
    <w:rsid w:val="004966D7"/>
    <w:rsid w:val="00496785"/>
    <w:rsid w:val="00496B21"/>
    <w:rsid w:val="00496CF4"/>
    <w:rsid w:val="00496E03"/>
    <w:rsid w:val="00496E54"/>
    <w:rsid w:val="00497184"/>
    <w:rsid w:val="0049739B"/>
    <w:rsid w:val="00497470"/>
    <w:rsid w:val="00497474"/>
    <w:rsid w:val="00497781"/>
    <w:rsid w:val="004978DE"/>
    <w:rsid w:val="004978E7"/>
    <w:rsid w:val="00497918"/>
    <w:rsid w:val="00497A1A"/>
    <w:rsid w:val="00497B96"/>
    <w:rsid w:val="00497E62"/>
    <w:rsid w:val="00497F48"/>
    <w:rsid w:val="00497F50"/>
    <w:rsid w:val="004A0059"/>
    <w:rsid w:val="004A07AE"/>
    <w:rsid w:val="004A0985"/>
    <w:rsid w:val="004A0B53"/>
    <w:rsid w:val="004A0B89"/>
    <w:rsid w:val="004A0C93"/>
    <w:rsid w:val="004A0E6B"/>
    <w:rsid w:val="004A0F1C"/>
    <w:rsid w:val="004A0F26"/>
    <w:rsid w:val="004A103E"/>
    <w:rsid w:val="004A1373"/>
    <w:rsid w:val="004A1632"/>
    <w:rsid w:val="004A169A"/>
    <w:rsid w:val="004A183D"/>
    <w:rsid w:val="004A1952"/>
    <w:rsid w:val="004A2734"/>
    <w:rsid w:val="004A2D8E"/>
    <w:rsid w:val="004A2EBF"/>
    <w:rsid w:val="004A2F3D"/>
    <w:rsid w:val="004A30D7"/>
    <w:rsid w:val="004A32A1"/>
    <w:rsid w:val="004A3334"/>
    <w:rsid w:val="004A3441"/>
    <w:rsid w:val="004A347B"/>
    <w:rsid w:val="004A35E8"/>
    <w:rsid w:val="004A391E"/>
    <w:rsid w:val="004A3A08"/>
    <w:rsid w:val="004A40B6"/>
    <w:rsid w:val="004A498C"/>
    <w:rsid w:val="004A4D02"/>
    <w:rsid w:val="004A4D52"/>
    <w:rsid w:val="004A4E32"/>
    <w:rsid w:val="004A519C"/>
    <w:rsid w:val="004A5200"/>
    <w:rsid w:val="004A524D"/>
    <w:rsid w:val="004A5490"/>
    <w:rsid w:val="004A5747"/>
    <w:rsid w:val="004A5AD0"/>
    <w:rsid w:val="004A5D28"/>
    <w:rsid w:val="004A5FDB"/>
    <w:rsid w:val="004A62F8"/>
    <w:rsid w:val="004A65A5"/>
    <w:rsid w:val="004A6860"/>
    <w:rsid w:val="004A6872"/>
    <w:rsid w:val="004A689A"/>
    <w:rsid w:val="004A6C4F"/>
    <w:rsid w:val="004A6D31"/>
    <w:rsid w:val="004A6DFE"/>
    <w:rsid w:val="004A6E3E"/>
    <w:rsid w:val="004A7125"/>
    <w:rsid w:val="004A753C"/>
    <w:rsid w:val="004A7D92"/>
    <w:rsid w:val="004A7F3B"/>
    <w:rsid w:val="004B0267"/>
    <w:rsid w:val="004B065F"/>
    <w:rsid w:val="004B07BD"/>
    <w:rsid w:val="004B0A6E"/>
    <w:rsid w:val="004B0AB9"/>
    <w:rsid w:val="004B0D16"/>
    <w:rsid w:val="004B0F0A"/>
    <w:rsid w:val="004B148D"/>
    <w:rsid w:val="004B1686"/>
    <w:rsid w:val="004B1787"/>
    <w:rsid w:val="004B19E9"/>
    <w:rsid w:val="004B1AE0"/>
    <w:rsid w:val="004B1B1C"/>
    <w:rsid w:val="004B1BB6"/>
    <w:rsid w:val="004B1DC6"/>
    <w:rsid w:val="004B1E75"/>
    <w:rsid w:val="004B2228"/>
    <w:rsid w:val="004B22E3"/>
    <w:rsid w:val="004B22FB"/>
    <w:rsid w:val="004B23CB"/>
    <w:rsid w:val="004B2A99"/>
    <w:rsid w:val="004B2D2A"/>
    <w:rsid w:val="004B2F00"/>
    <w:rsid w:val="004B31C1"/>
    <w:rsid w:val="004B3496"/>
    <w:rsid w:val="004B359E"/>
    <w:rsid w:val="004B380C"/>
    <w:rsid w:val="004B38E4"/>
    <w:rsid w:val="004B3B85"/>
    <w:rsid w:val="004B3CE2"/>
    <w:rsid w:val="004B459A"/>
    <w:rsid w:val="004B4B1E"/>
    <w:rsid w:val="004B517C"/>
    <w:rsid w:val="004B5658"/>
    <w:rsid w:val="004B5750"/>
    <w:rsid w:val="004B5927"/>
    <w:rsid w:val="004B5C51"/>
    <w:rsid w:val="004B5D47"/>
    <w:rsid w:val="004B5D6F"/>
    <w:rsid w:val="004B5F7D"/>
    <w:rsid w:val="004B5FEE"/>
    <w:rsid w:val="004B63CF"/>
    <w:rsid w:val="004B64A2"/>
    <w:rsid w:val="004B64C4"/>
    <w:rsid w:val="004B66F2"/>
    <w:rsid w:val="004B673C"/>
    <w:rsid w:val="004B69FE"/>
    <w:rsid w:val="004B72DB"/>
    <w:rsid w:val="004B794D"/>
    <w:rsid w:val="004B7F30"/>
    <w:rsid w:val="004C02FD"/>
    <w:rsid w:val="004C0558"/>
    <w:rsid w:val="004C08BC"/>
    <w:rsid w:val="004C08F7"/>
    <w:rsid w:val="004C09C5"/>
    <w:rsid w:val="004C1436"/>
    <w:rsid w:val="004C1700"/>
    <w:rsid w:val="004C1867"/>
    <w:rsid w:val="004C1D17"/>
    <w:rsid w:val="004C1E67"/>
    <w:rsid w:val="004C2135"/>
    <w:rsid w:val="004C230C"/>
    <w:rsid w:val="004C29D1"/>
    <w:rsid w:val="004C2A40"/>
    <w:rsid w:val="004C2B62"/>
    <w:rsid w:val="004C2B69"/>
    <w:rsid w:val="004C2EB2"/>
    <w:rsid w:val="004C333E"/>
    <w:rsid w:val="004C367D"/>
    <w:rsid w:val="004C36FC"/>
    <w:rsid w:val="004C384A"/>
    <w:rsid w:val="004C3E6C"/>
    <w:rsid w:val="004C4534"/>
    <w:rsid w:val="004C4A5E"/>
    <w:rsid w:val="004C4CC5"/>
    <w:rsid w:val="004C4F95"/>
    <w:rsid w:val="004C54CC"/>
    <w:rsid w:val="004C5B9D"/>
    <w:rsid w:val="004C5CB6"/>
    <w:rsid w:val="004C5DF6"/>
    <w:rsid w:val="004C6044"/>
    <w:rsid w:val="004C634F"/>
    <w:rsid w:val="004C63B9"/>
    <w:rsid w:val="004C6512"/>
    <w:rsid w:val="004C67C7"/>
    <w:rsid w:val="004C69F5"/>
    <w:rsid w:val="004C6F5E"/>
    <w:rsid w:val="004C74A1"/>
    <w:rsid w:val="004C74B9"/>
    <w:rsid w:val="004C75B3"/>
    <w:rsid w:val="004C7906"/>
    <w:rsid w:val="004C7956"/>
    <w:rsid w:val="004C7A9B"/>
    <w:rsid w:val="004C7B84"/>
    <w:rsid w:val="004C7E35"/>
    <w:rsid w:val="004D0078"/>
    <w:rsid w:val="004D03D0"/>
    <w:rsid w:val="004D04CD"/>
    <w:rsid w:val="004D057C"/>
    <w:rsid w:val="004D063C"/>
    <w:rsid w:val="004D064A"/>
    <w:rsid w:val="004D0A24"/>
    <w:rsid w:val="004D0FAF"/>
    <w:rsid w:val="004D107D"/>
    <w:rsid w:val="004D1108"/>
    <w:rsid w:val="004D1145"/>
    <w:rsid w:val="004D121A"/>
    <w:rsid w:val="004D128B"/>
    <w:rsid w:val="004D16DD"/>
    <w:rsid w:val="004D16F2"/>
    <w:rsid w:val="004D17D3"/>
    <w:rsid w:val="004D1802"/>
    <w:rsid w:val="004D1841"/>
    <w:rsid w:val="004D1844"/>
    <w:rsid w:val="004D1CFF"/>
    <w:rsid w:val="004D1FA3"/>
    <w:rsid w:val="004D1FB3"/>
    <w:rsid w:val="004D22DF"/>
    <w:rsid w:val="004D22E2"/>
    <w:rsid w:val="004D230F"/>
    <w:rsid w:val="004D2862"/>
    <w:rsid w:val="004D2BB0"/>
    <w:rsid w:val="004D34A0"/>
    <w:rsid w:val="004D368D"/>
    <w:rsid w:val="004D3AFD"/>
    <w:rsid w:val="004D3B55"/>
    <w:rsid w:val="004D3B61"/>
    <w:rsid w:val="004D3E2F"/>
    <w:rsid w:val="004D3F1B"/>
    <w:rsid w:val="004D41ED"/>
    <w:rsid w:val="004D4277"/>
    <w:rsid w:val="004D439A"/>
    <w:rsid w:val="004D43BD"/>
    <w:rsid w:val="004D43CC"/>
    <w:rsid w:val="004D4460"/>
    <w:rsid w:val="004D44BC"/>
    <w:rsid w:val="004D4CF3"/>
    <w:rsid w:val="004D4F8E"/>
    <w:rsid w:val="004D5181"/>
    <w:rsid w:val="004D5418"/>
    <w:rsid w:val="004D56A5"/>
    <w:rsid w:val="004D56B2"/>
    <w:rsid w:val="004D5790"/>
    <w:rsid w:val="004D6007"/>
    <w:rsid w:val="004D611C"/>
    <w:rsid w:val="004D627D"/>
    <w:rsid w:val="004D63B8"/>
    <w:rsid w:val="004D63F1"/>
    <w:rsid w:val="004D669C"/>
    <w:rsid w:val="004D6CEA"/>
    <w:rsid w:val="004D6FA0"/>
    <w:rsid w:val="004D6FE9"/>
    <w:rsid w:val="004D7113"/>
    <w:rsid w:val="004D71AC"/>
    <w:rsid w:val="004D71D4"/>
    <w:rsid w:val="004D7247"/>
    <w:rsid w:val="004D7289"/>
    <w:rsid w:val="004D79C5"/>
    <w:rsid w:val="004D7ADE"/>
    <w:rsid w:val="004D7B1D"/>
    <w:rsid w:val="004D7CC6"/>
    <w:rsid w:val="004D7DA2"/>
    <w:rsid w:val="004E00A6"/>
    <w:rsid w:val="004E0377"/>
    <w:rsid w:val="004E044F"/>
    <w:rsid w:val="004E056F"/>
    <w:rsid w:val="004E0760"/>
    <w:rsid w:val="004E0858"/>
    <w:rsid w:val="004E086F"/>
    <w:rsid w:val="004E0F0C"/>
    <w:rsid w:val="004E1047"/>
    <w:rsid w:val="004E12F1"/>
    <w:rsid w:val="004E1443"/>
    <w:rsid w:val="004E1AD0"/>
    <w:rsid w:val="004E2081"/>
    <w:rsid w:val="004E20A7"/>
    <w:rsid w:val="004E21EB"/>
    <w:rsid w:val="004E24A9"/>
    <w:rsid w:val="004E24B9"/>
    <w:rsid w:val="004E267B"/>
    <w:rsid w:val="004E26D8"/>
    <w:rsid w:val="004E2A21"/>
    <w:rsid w:val="004E2B67"/>
    <w:rsid w:val="004E2C8F"/>
    <w:rsid w:val="004E2DA8"/>
    <w:rsid w:val="004E2F80"/>
    <w:rsid w:val="004E30B4"/>
    <w:rsid w:val="004E3374"/>
    <w:rsid w:val="004E3394"/>
    <w:rsid w:val="004E3734"/>
    <w:rsid w:val="004E374A"/>
    <w:rsid w:val="004E3AA2"/>
    <w:rsid w:val="004E3AFE"/>
    <w:rsid w:val="004E3BDC"/>
    <w:rsid w:val="004E44ED"/>
    <w:rsid w:val="004E4797"/>
    <w:rsid w:val="004E49E6"/>
    <w:rsid w:val="004E4B4A"/>
    <w:rsid w:val="004E50FF"/>
    <w:rsid w:val="004E52BE"/>
    <w:rsid w:val="004E52F6"/>
    <w:rsid w:val="004E5348"/>
    <w:rsid w:val="004E5361"/>
    <w:rsid w:val="004E539C"/>
    <w:rsid w:val="004E53C7"/>
    <w:rsid w:val="004E5545"/>
    <w:rsid w:val="004E56C4"/>
    <w:rsid w:val="004E57ED"/>
    <w:rsid w:val="004E5950"/>
    <w:rsid w:val="004E59F4"/>
    <w:rsid w:val="004E5B0B"/>
    <w:rsid w:val="004E5B92"/>
    <w:rsid w:val="004E5BD7"/>
    <w:rsid w:val="004E5CFB"/>
    <w:rsid w:val="004E5D0C"/>
    <w:rsid w:val="004E5D1B"/>
    <w:rsid w:val="004E6098"/>
    <w:rsid w:val="004E61DE"/>
    <w:rsid w:val="004E6246"/>
    <w:rsid w:val="004E62E8"/>
    <w:rsid w:val="004E63A4"/>
    <w:rsid w:val="004E6534"/>
    <w:rsid w:val="004E6B00"/>
    <w:rsid w:val="004E7869"/>
    <w:rsid w:val="004E7A3B"/>
    <w:rsid w:val="004E7B6A"/>
    <w:rsid w:val="004E7CB3"/>
    <w:rsid w:val="004E7F58"/>
    <w:rsid w:val="004F0215"/>
    <w:rsid w:val="004F0221"/>
    <w:rsid w:val="004F04B7"/>
    <w:rsid w:val="004F0A03"/>
    <w:rsid w:val="004F1135"/>
    <w:rsid w:val="004F11A3"/>
    <w:rsid w:val="004F147D"/>
    <w:rsid w:val="004F15D1"/>
    <w:rsid w:val="004F168D"/>
    <w:rsid w:val="004F177B"/>
    <w:rsid w:val="004F1AEF"/>
    <w:rsid w:val="004F1B72"/>
    <w:rsid w:val="004F1BD0"/>
    <w:rsid w:val="004F1D29"/>
    <w:rsid w:val="004F20F3"/>
    <w:rsid w:val="004F2128"/>
    <w:rsid w:val="004F2366"/>
    <w:rsid w:val="004F262E"/>
    <w:rsid w:val="004F27A6"/>
    <w:rsid w:val="004F285C"/>
    <w:rsid w:val="004F2AB7"/>
    <w:rsid w:val="004F2DD1"/>
    <w:rsid w:val="004F2E65"/>
    <w:rsid w:val="004F3180"/>
    <w:rsid w:val="004F322F"/>
    <w:rsid w:val="004F397F"/>
    <w:rsid w:val="004F3B86"/>
    <w:rsid w:val="004F3B96"/>
    <w:rsid w:val="004F3C9B"/>
    <w:rsid w:val="004F41AC"/>
    <w:rsid w:val="004F426C"/>
    <w:rsid w:val="004F47A5"/>
    <w:rsid w:val="004F4C2D"/>
    <w:rsid w:val="004F4D20"/>
    <w:rsid w:val="004F52E8"/>
    <w:rsid w:val="004F533C"/>
    <w:rsid w:val="004F5DFE"/>
    <w:rsid w:val="004F5E41"/>
    <w:rsid w:val="004F5F73"/>
    <w:rsid w:val="004F5FBE"/>
    <w:rsid w:val="004F60A1"/>
    <w:rsid w:val="004F6150"/>
    <w:rsid w:val="004F664E"/>
    <w:rsid w:val="004F678F"/>
    <w:rsid w:val="004F680D"/>
    <w:rsid w:val="004F689D"/>
    <w:rsid w:val="004F6922"/>
    <w:rsid w:val="004F6A80"/>
    <w:rsid w:val="004F6A87"/>
    <w:rsid w:val="004F6F18"/>
    <w:rsid w:val="004F7047"/>
    <w:rsid w:val="004F7B62"/>
    <w:rsid w:val="004F7D21"/>
    <w:rsid w:val="004F7DE6"/>
    <w:rsid w:val="004F7EAC"/>
    <w:rsid w:val="005000A4"/>
    <w:rsid w:val="00500AA7"/>
    <w:rsid w:val="00500C1A"/>
    <w:rsid w:val="005011C7"/>
    <w:rsid w:val="00501387"/>
    <w:rsid w:val="0050152E"/>
    <w:rsid w:val="00501703"/>
    <w:rsid w:val="0050177E"/>
    <w:rsid w:val="00501835"/>
    <w:rsid w:val="00501B70"/>
    <w:rsid w:val="00501C53"/>
    <w:rsid w:val="00501C5F"/>
    <w:rsid w:val="00501F29"/>
    <w:rsid w:val="00501F6F"/>
    <w:rsid w:val="005021F0"/>
    <w:rsid w:val="0050223D"/>
    <w:rsid w:val="00502289"/>
    <w:rsid w:val="005029BC"/>
    <w:rsid w:val="00502EAA"/>
    <w:rsid w:val="005030FF"/>
    <w:rsid w:val="005032C0"/>
    <w:rsid w:val="0050342B"/>
    <w:rsid w:val="005037E7"/>
    <w:rsid w:val="00503A32"/>
    <w:rsid w:val="00503F31"/>
    <w:rsid w:val="005040E6"/>
    <w:rsid w:val="005044B1"/>
    <w:rsid w:val="005046DD"/>
    <w:rsid w:val="00504776"/>
    <w:rsid w:val="005048A8"/>
    <w:rsid w:val="00504C90"/>
    <w:rsid w:val="00504F76"/>
    <w:rsid w:val="00504FF1"/>
    <w:rsid w:val="0050514B"/>
    <w:rsid w:val="005052E9"/>
    <w:rsid w:val="00505441"/>
    <w:rsid w:val="00505A73"/>
    <w:rsid w:val="00505D75"/>
    <w:rsid w:val="00506138"/>
    <w:rsid w:val="005061DD"/>
    <w:rsid w:val="005064D6"/>
    <w:rsid w:val="0050681A"/>
    <w:rsid w:val="00506AB2"/>
    <w:rsid w:val="00506AFA"/>
    <w:rsid w:val="00506D6F"/>
    <w:rsid w:val="00506F2A"/>
    <w:rsid w:val="00507163"/>
    <w:rsid w:val="005074C9"/>
    <w:rsid w:val="005078BA"/>
    <w:rsid w:val="00507933"/>
    <w:rsid w:val="00507A54"/>
    <w:rsid w:val="00507AB2"/>
    <w:rsid w:val="00507B90"/>
    <w:rsid w:val="005101D9"/>
    <w:rsid w:val="005104BD"/>
    <w:rsid w:val="0051069C"/>
    <w:rsid w:val="00510734"/>
    <w:rsid w:val="0051076F"/>
    <w:rsid w:val="005108EE"/>
    <w:rsid w:val="00510955"/>
    <w:rsid w:val="00510BAB"/>
    <w:rsid w:val="00510E32"/>
    <w:rsid w:val="005111A8"/>
    <w:rsid w:val="005115B5"/>
    <w:rsid w:val="005116B6"/>
    <w:rsid w:val="005123A5"/>
    <w:rsid w:val="0051255C"/>
    <w:rsid w:val="005125AE"/>
    <w:rsid w:val="00512B5C"/>
    <w:rsid w:val="00512BEB"/>
    <w:rsid w:val="00512D50"/>
    <w:rsid w:val="005130C3"/>
    <w:rsid w:val="00513189"/>
    <w:rsid w:val="005132A1"/>
    <w:rsid w:val="0051343F"/>
    <w:rsid w:val="00513B86"/>
    <w:rsid w:val="00513F82"/>
    <w:rsid w:val="00514149"/>
    <w:rsid w:val="0051460A"/>
    <w:rsid w:val="00514C65"/>
    <w:rsid w:val="00514E5D"/>
    <w:rsid w:val="00514F25"/>
    <w:rsid w:val="005150D8"/>
    <w:rsid w:val="0051511F"/>
    <w:rsid w:val="00515616"/>
    <w:rsid w:val="0051592D"/>
    <w:rsid w:val="00515A22"/>
    <w:rsid w:val="005160D9"/>
    <w:rsid w:val="005165C0"/>
    <w:rsid w:val="00516776"/>
    <w:rsid w:val="005168A7"/>
    <w:rsid w:val="00516ACE"/>
    <w:rsid w:val="00516B4E"/>
    <w:rsid w:val="00516CCC"/>
    <w:rsid w:val="00516DE4"/>
    <w:rsid w:val="005170A0"/>
    <w:rsid w:val="00517754"/>
    <w:rsid w:val="0051782A"/>
    <w:rsid w:val="00517D01"/>
    <w:rsid w:val="00520144"/>
    <w:rsid w:val="0052066A"/>
    <w:rsid w:val="0052076A"/>
    <w:rsid w:val="005208D1"/>
    <w:rsid w:val="0052091B"/>
    <w:rsid w:val="005209D2"/>
    <w:rsid w:val="00520A65"/>
    <w:rsid w:val="00520F52"/>
    <w:rsid w:val="00520F56"/>
    <w:rsid w:val="005218F2"/>
    <w:rsid w:val="00521927"/>
    <w:rsid w:val="00521A26"/>
    <w:rsid w:val="00521C35"/>
    <w:rsid w:val="00521D4C"/>
    <w:rsid w:val="00521F32"/>
    <w:rsid w:val="00521F3E"/>
    <w:rsid w:val="00521FDC"/>
    <w:rsid w:val="005221ED"/>
    <w:rsid w:val="005227BB"/>
    <w:rsid w:val="00522A34"/>
    <w:rsid w:val="00522A9E"/>
    <w:rsid w:val="00522B56"/>
    <w:rsid w:val="00523097"/>
    <w:rsid w:val="00523118"/>
    <w:rsid w:val="00523179"/>
    <w:rsid w:val="00523749"/>
    <w:rsid w:val="00523C13"/>
    <w:rsid w:val="00523D51"/>
    <w:rsid w:val="00523E5F"/>
    <w:rsid w:val="00524129"/>
    <w:rsid w:val="00524178"/>
    <w:rsid w:val="005245E4"/>
    <w:rsid w:val="00524986"/>
    <w:rsid w:val="00524AF5"/>
    <w:rsid w:val="005250BF"/>
    <w:rsid w:val="0052512B"/>
    <w:rsid w:val="00525297"/>
    <w:rsid w:val="0052538B"/>
    <w:rsid w:val="00525518"/>
    <w:rsid w:val="00525959"/>
    <w:rsid w:val="00525A18"/>
    <w:rsid w:val="00525C4C"/>
    <w:rsid w:val="00525CE7"/>
    <w:rsid w:val="00525D92"/>
    <w:rsid w:val="0052600A"/>
    <w:rsid w:val="0052603F"/>
    <w:rsid w:val="00526179"/>
    <w:rsid w:val="0052627F"/>
    <w:rsid w:val="00526363"/>
    <w:rsid w:val="0052680D"/>
    <w:rsid w:val="005268E4"/>
    <w:rsid w:val="005268EF"/>
    <w:rsid w:val="00526AE0"/>
    <w:rsid w:val="00526C3F"/>
    <w:rsid w:val="00526D4E"/>
    <w:rsid w:val="005271CB"/>
    <w:rsid w:val="00527294"/>
    <w:rsid w:val="00527794"/>
    <w:rsid w:val="00527851"/>
    <w:rsid w:val="00527EE7"/>
    <w:rsid w:val="005301C0"/>
    <w:rsid w:val="0053023A"/>
    <w:rsid w:val="005304B1"/>
    <w:rsid w:val="0053094B"/>
    <w:rsid w:val="00530C25"/>
    <w:rsid w:val="00530D30"/>
    <w:rsid w:val="00530E27"/>
    <w:rsid w:val="00531056"/>
    <w:rsid w:val="00531125"/>
    <w:rsid w:val="00531153"/>
    <w:rsid w:val="005311C9"/>
    <w:rsid w:val="00531624"/>
    <w:rsid w:val="00531731"/>
    <w:rsid w:val="0053179D"/>
    <w:rsid w:val="00531B7E"/>
    <w:rsid w:val="00531CE0"/>
    <w:rsid w:val="00531D2B"/>
    <w:rsid w:val="00532126"/>
    <w:rsid w:val="00532686"/>
    <w:rsid w:val="00532ACA"/>
    <w:rsid w:val="00532B66"/>
    <w:rsid w:val="00532BB0"/>
    <w:rsid w:val="00532F5E"/>
    <w:rsid w:val="005330F1"/>
    <w:rsid w:val="005331BC"/>
    <w:rsid w:val="00533266"/>
    <w:rsid w:val="00533291"/>
    <w:rsid w:val="005332D6"/>
    <w:rsid w:val="00533586"/>
    <w:rsid w:val="005339FF"/>
    <w:rsid w:val="00533AB6"/>
    <w:rsid w:val="00533DF7"/>
    <w:rsid w:val="00533EDB"/>
    <w:rsid w:val="00534025"/>
    <w:rsid w:val="0053413F"/>
    <w:rsid w:val="00534186"/>
    <w:rsid w:val="00534275"/>
    <w:rsid w:val="00534365"/>
    <w:rsid w:val="00534C96"/>
    <w:rsid w:val="00534F91"/>
    <w:rsid w:val="0053517E"/>
    <w:rsid w:val="00535329"/>
    <w:rsid w:val="005358D0"/>
    <w:rsid w:val="00535AA8"/>
    <w:rsid w:val="00535D0A"/>
    <w:rsid w:val="00535DF8"/>
    <w:rsid w:val="00535DFE"/>
    <w:rsid w:val="00535F1E"/>
    <w:rsid w:val="00535FE9"/>
    <w:rsid w:val="00536604"/>
    <w:rsid w:val="005366BE"/>
    <w:rsid w:val="005369B2"/>
    <w:rsid w:val="00536C8C"/>
    <w:rsid w:val="00536E8F"/>
    <w:rsid w:val="005370C1"/>
    <w:rsid w:val="00537783"/>
    <w:rsid w:val="00537B66"/>
    <w:rsid w:val="00537BCC"/>
    <w:rsid w:val="00537C96"/>
    <w:rsid w:val="00540139"/>
    <w:rsid w:val="005405B9"/>
    <w:rsid w:val="00540BD5"/>
    <w:rsid w:val="00540F60"/>
    <w:rsid w:val="005411B6"/>
    <w:rsid w:val="005414F0"/>
    <w:rsid w:val="0054153F"/>
    <w:rsid w:val="0054158B"/>
    <w:rsid w:val="00541950"/>
    <w:rsid w:val="00541A82"/>
    <w:rsid w:val="00541C25"/>
    <w:rsid w:val="00541E6D"/>
    <w:rsid w:val="0054200D"/>
    <w:rsid w:val="00542277"/>
    <w:rsid w:val="0054228A"/>
    <w:rsid w:val="0054242C"/>
    <w:rsid w:val="005425D8"/>
    <w:rsid w:val="00542653"/>
    <w:rsid w:val="0054266B"/>
    <w:rsid w:val="005427EE"/>
    <w:rsid w:val="00542A53"/>
    <w:rsid w:val="00542C05"/>
    <w:rsid w:val="00543132"/>
    <w:rsid w:val="0054327F"/>
    <w:rsid w:val="00543327"/>
    <w:rsid w:val="00543383"/>
    <w:rsid w:val="00543463"/>
    <w:rsid w:val="005436AE"/>
    <w:rsid w:val="00543805"/>
    <w:rsid w:val="00543C6C"/>
    <w:rsid w:val="00543CC0"/>
    <w:rsid w:val="00543D46"/>
    <w:rsid w:val="00543D8C"/>
    <w:rsid w:val="00543EA9"/>
    <w:rsid w:val="005440B7"/>
    <w:rsid w:val="00544573"/>
    <w:rsid w:val="00544655"/>
    <w:rsid w:val="00544760"/>
    <w:rsid w:val="00544867"/>
    <w:rsid w:val="00544AB6"/>
    <w:rsid w:val="00544AF9"/>
    <w:rsid w:val="00544B35"/>
    <w:rsid w:val="00544B69"/>
    <w:rsid w:val="00544B6D"/>
    <w:rsid w:val="00544F0B"/>
    <w:rsid w:val="00544F45"/>
    <w:rsid w:val="0054506F"/>
    <w:rsid w:val="005451DA"/>
    <w:rsid w:val="00545331"/>
    <w:rsid w:val="0054539F"/>
    <w:rsid w:val="005457BB"/>
    <w:rsid w:val="0054588B"/>
    <w:rsid w:val="00545970"/>
    <w:rsid w:val="00545D7E"/>
    <w:rsid w:val="00545E08"/>
    <w:rsid w:val="00545F59"/>
    <w:rsid w:val="00546154"/>
    <w:rsid w:val="005461EC"/>
    <w:rsid w:val="0054621A"/>
    <w:rsid w:val="00546889"/>
    <w:rsid w:val="005468E8"/>
    <w:rsid w:val="0054693B"/>
    <w:rsid w:val="00546A87"/>
    <w:rsid w:val="00546AE3"/>
    <w:rsid w:val="00546B1E"/>
    <w:rsid w:val="00546B34"/>
    <w:rsid w:val="00546BB9"/>
    <w:rsid w:val="00546C6E"/>
    <w:rsid w:val="00546DBB"/>
    <w:rsid w:val="00546EBB"/>
    <w:rsid w:val="00546F39"/>
    <w:rsid w:val="0054709B"/>
    <w:rsid w:val="00547273"/>
    <w:rsid w:val="00547278"/>
    <w:rsid w:val="0054738E"/>
    <w:rsid w:val="0054739B"/>
    <w:rsid w:val="005474D6"/>
    <w:rsid w:val="00547C21"/>
    <w:rsid w:val="00547E06"/>
    <w:rsid w:val="00547FA2"/>
    <w:rsid w:val="005502F0"/>
    <w:rsid w:val="0055047A"/>
    <w:rsid w:val="00550490"/>
    <w:rsid w:val="005505D4"/>
    <w:rsid w:val="00550A60"/>
    <w:rsid w:val="00550EEE"/>
    <w:rsid w:val="0055115E"/>
    <w:rsid w:val="005514FA"/>
    <w:rsid w:val="0055154F"/>
    <w:rsid w:val="005517DA"/>
    <w:rsid w:val="00551846"/>
    <w:rsid w:val="00551A48"/>
    <w:rsid w:val="00551AA7"/>
    <w:rsid w:val="00551FE5"/>
    <w:rsid w:val="00552175"/>
    <w:rsid w:val="005523ED"/>
    <w:rsid w:val="0055245A"/>
    <w:rsid w:val="005528DC"/>
    <w:rsid w:val="005528EE"/>
    <w:rsid w:val="00552C2F"/>
    <w:rsid w:val="00552D44"/>
    <w:rsid w:val="00553147"/>
    <w:rsid w:val="005538B9"/>
    <w:rsid w:val="0055394D"/>
    <w:rsid w:val="00553953"/>
    <w:rsid w:val="00553A2A"/>
    <w:rsid w:val="00553A4C"/>
    <w:rsid w:val="00553AEA"/>
    <w:rsid w:val="00553BDB"/>
    <w:rsid w:val="00553FA5"/>
    <w:rsid w:val="0055433D"/>
    <w:rsid w:val="005545F8"/>
    <w:rsid w:val="00554615"/>
    <w:rsid w:val="00554A34"/>
    <w:rsid w:val="00554B55"/>
    <w:rsid w:val="00554B70"/>
    <w:rsid w:val="00554CF7"/>
    <w:rsid w:val="00555103"/>
    <w:rsid w:val="00555130"/>
    <w:rsid w:val="005551FE"/>
    <w:rsid w:val="0055562C"/>
    <w:rsid w:val="005556BD"/>
    <w:rsid w:val="00555736"/>
    <w:rsid w:val="005558A9"/>
    <w:rsid w:val="005558E9"/>
    <w:rsid w:val="00555951"/>
    <w:rsid w:val="00555E7B"/>
    <w:rsid w:val="00555ED8"/>
    <w:rsid w:val="005560E5"/>
    <w:rsid w:val="0055619F"/>
    <w:rsid w:val="00556554"/>
    <w:rsid w:val="00556627"/>
    <w:rsid w:val="00556858"/>
    <w:rsid w:val="00556864"/>
    <w:rsid w:val="005569E2"/>
    <w:rsid w:val="00556A2E"/>
    <w:rsid w:val="0055719E"/>
    <w:rsid w:val="0055732D"/>
    <w:rsid w:val="0055769D"/>
    <w:rsid w:val="00557859"/>
    <w:rsid w:val="005600F3"/>
    <w:rsid w:val="00560169"/>
    <w:rsid w:val="005607F3"/>
    <w:rsid w:val="005608CC"/>
    <w:rsid w:val="00560A30"/>
    <w:rsid w:val="00560B10"/>
    <w:rsid w:val="00560D03"/>
    <w:rsid w:val="0056110B"/>
    <w:rsid w:val="00561247"/>
    <w:rsid w:val="005613C4"/>
    <w:rsid w:val="005614FD"/>
    <w:rsid w:val="00561659"/>
    <w:rsid w:val="00561CA2"/>
    <w:rsid w:val="0056204A"/>
    <w:rsid w:val="0056207B"/>
    <w:rsid w:val="0056213B"/>
    <w:rsid w:val="00562324"/>
    <w:rsid w:val="00562592"/>
    <w:rsid w:val="00562FFC"/>
    <w:rsid w:val="0056326E"/>
    <w:rsid w:val="00563460"/>
    <w:rsid w:val="00563881"/>
    <w:rsid w:val="00563975"/>
    <w:rsid w:val="00563A47"/>
    <w:rsid w:val="00563A84"/>
    <w:rsid w:val="005643C8"/>
    <w:rsid w:val="0056481B"/>
    <w:rsid w:val="00564845"/>
    <w:rsid w:val="00564914"/>
    <w:rsid w:val="00564F66"/>
    <w:rsid w:val="0056534E"/>
    <w:rsid w:val="005653B7"/>
    <w:rsid w:val="00565B7A"/>
    <w:rsid w:val="00565CE3"/>
    <w:rsid w:val="00565E97"/>
    <w:rsid w:val="00566C6D"/>
    <w:rsid w:val="00567039"/>
    <w:rsid w:val="005672F1"/>
    <w:rsid w:val="005674D6"/>
    <w:rsid w:val="00567788"/>
    <w:rsid w:val="00567841"/>
    <w:rsid w:val="00567872"/>
    <w:rsid w:val="0056793A"/>
    <w:rsid w:val="0056797A"/>
    <w:rsid w:val="00570762"/>
    <w:rsid w:val="00570865"/>
    <w:rsid w:val="005709C0"/>
    <w:rsid w:val="00570B12"/>
    <w:rsid w:val="00570B32"/>
    <w:rsid w:val="00570F0A"/>
    <w:rsid w:val="005710D7"/>
    <w:rsid w:val="00571373"/>
    <w:rsid w:val="00571664"/>
    <w:rsid w:val="00571705"/>
    <w:rsid w:val="00571BDF"/>
    <w:rsid w:val="00571D55"/>
    <w:rsid w:val="00572074"/>
    <w:rsid w:val="0057225F"/>
    <w:rsid w:val="005723D6"/>
    <w:rsid w:val="00572741"/>
    <w:rsid w:val="00572899"/>
    <w:rsid w:val="00572A7B"/>
    <w:rsid w:val="00572D08"/>
    <w:rsid w:val="00573739"/>
    <w:rsid w:val="00573A4E"/>
    <w:rsid w:val="00573D20"/>
    <w:rsid w:val="00573F66"/>
    <w:rsid w:val="00574446"/>
    <w:rsid w:val="00574452"/>
    <w:rsid w:val="0057479D"/>
    <w:rsid w:val="00574B03"/>
    <w:rsid w:val="00574B5F"/>
    <w:rsid w:val="00574BAD"/>
    <w:rsid w:val="00574C18"/>
    <w:rsid w:val="00574D38"/>
    <w:rsid w:val="00575052"/>
    <w:rsid w:val="005751AD"/>
    <w:rsid w:val="0057522C"/>
    <w:rsid w:val="00575766"/>
    <w:rsid w:val="00575800"/>
    <w:rsid w:val="00575BD1"/>
    <w:rsid w:val="00576098"/>
    <w:rsid w:val="005761A2"/>
    <w:rsid w:val="0057688A"/>
    <w:rsid w:val="00576A53"/>
    <w:rsid w:val="00576AC5"/>
    <w:rsid w:val="00576DB7"/>
    <w:rsid w:val="00576E76"/>
    <w:rsid w:val="00576E97"/>
    <w:rsid w:val="005772C2"/>
    <w:rsid w:val="005774FC"/>
    <w:rsid w:val="00577509"/>
    <w:rsid w:val="00577669"/>
    <w:rsid w:val="00577A17"/>
    <w:rsid w:val="00577AA7"/>
    <w:rsid w:val="00577B72"/>
    <w:rsid w:val="0058031F"/>
    <w:rsid w:val="005806FC"/>
    <w:rsid w:val="00580782"/>
    <w:rsid w:val="0058103B"/>
    <w:rsid w:val="005812B5"/>
    <w:rsid w:val="005815D5"/>
    <w:rsid w:val="00581607"/>
    <w:rsid w:val="005817C5"/>
    <w:rsid w:val="00581877"/>
    <w:rsid w:val="0058193F"/>
    <w:rsid w:val="00581965"/>
    <w:rsid w:val="00581B56"/>
    <w:rsid w:val="00581C42"/>
    <w:rsid w:val="00581FBD"/>
    <w:rsid w:val="005820BC"/>
    <w:rsid w:val="00582188"/>
    <w:rsid w:val="005821DD"/>
    <w:rsid w:val="00582343"/>
    <w:rsid w:val="005825F8"/>
    <w:rsid w:val="005826DE"/>
    <w:rsid w:val="005829A2"/>
    <w:rsid w:val="005829D8"/>
    <w:rsid w:val="00582C76"/>
    <w:rsid w:val="00582CF2"/>
    <w:rsid w:val="00582DA4"/>
    <w:rsid w:val="0058300F"/>
    <w:rsid w:val="00583115"/>
    <w:rsid w:val="00583272"/>
    <w:rsid w:val="0058396F"/>
    <w:rsid w:val="005839B3"/>
    <w:rsid w:val="00583A3C"/>
    <w:rsid w:val="00583FFF"/>
    <w:rsid w:val="005840E6"/>
    <w:rsid w:val="00584262"/>
    <w:rsid w:val="005844D1"/>
    <w:rsid w:val="00584858"/>
    <w:rsid w:val="0058499B"/>
    <w:rsid w:val="00584A60"/>
    <w:rsid w:val="00584D03"/>
    <w:rsid w:val="00585459"/>
    <w:rsid w:val="005858B4"/>
    <w:rsid w:val="0058594F"/>
    <w:rsid w:val="00585A74"/>
    <w:rsid w:val="00585DA5"/>
    <w:rsid w:val="00585E69"/>
    <w:rsid w:val="00585F6C"/>
    <w:rsid w:val="00586038"/>
    <w:rsid w:val="00586100"/>
    <w:rsid w:val="005861FC"/>
    <w:rsid w:val="005862EA"/>
    <w:rsid w:val="005863A3"/>
    <w:rsid w:val="0058641C"/>
    <w:rsid w:val="0058647C"/>
    <w:rsid w:val="005864D9"/>
    <w:rsid w:val="00586526"/>
    <w:rsid w:val="00586640"/>
    <w:rsid w:val="00586706"/>
    <w:rsid w:val="00586A08"/>
    <w:rsid w:val="0058717A"/>
    <w:rsid w:val="005871E3"/>
    <w:rsid w:val="005874BE"/>
    <w:rsid w:val="00587508"/>
    <w:rsid w:val="005877C3"/>
    <w:rsid w:val="00587AA7"/>
    <w:rsid w:val="00587ADD"/>
    <w:rsid w:val="00587B9F"/>
    <w:rsid w:val="005903A9"/>
    <w:rsid w:val="005905DE"/>
    <w:rsid w:val="0059089A"/>
    <w:rsid w:val="00590B4B"/>
    <w:rsid w:val="005911AF"/>
    <w:rsid w:val="005912E7"/>
    <w:rsid w:val="005914D6"/>
    <w:rsid w:val="00591926"/>
    <w:rsid w:val="00591D4C"/>
    <w:rsid w:val="005920F4"/>
    <w:rsid w:val="005921CE"/>
    <w:rsid w:val="00592625"/>
    <w:rsid w:val="00592816"/>
    <w:rsid w:val="00592BEC"/>
    <w:rsid w:val="00592C47"/>
    <w:rsid w:val="00592FA8"/>
    <w:rsid w:val="00593934"/>
    <w:rsid w:val="005939FF"/>
    <w:rsid w:val="00593AA6"/>
    <w:rsid w:val="00593AB1"/>
    <w:rsid w:val="00593C22"/>
    <w:rsid w:val="00593E5E"/>
    <w:rsid w:val="00593E81"/>
    <w:rsid w:val="00594106"/>
    <w:rsid w:val="005941CE"/>
    <w:rsid w:val="00594239"/>
    <w:rsid w:val="0059423A"/>
    <w:rsid w:val="005943BE"/>
    <w:rsid w:val="00594646"/>
    <w:rsid w:val="0059473A"/>
    <w:rsid w:val="005947AE"/>
    <w:rsid w:val="00594F9C"/>
    <w:rsid w:val="00595048"/>
    <w:rsid w:val="00595920"/>
    <w:rsid w:val="00595C94"/>
    <w:rsid w:val="00595D0D"/>
    <w:rsid w:val="00596050"/>
    <w:rsid w:val="0059652D"/>
    <w:rsid w:val="0059656A"/>
    <w:rsid w:val="005966E1"/>
    <w:rsid w:val="005969B7"/>
    <w:rsid w:val="005969FF"/>
    <w:rsid w:val="00596C71"/>
    <w:rsid w:val="00596D13"/>
    <w:rsid w:val="00596E40"/>
    <w:rsid w:val="0059729A"/>
    <w:rsid w:val="005973D4"/>
    <w:rsid w:val="00597667"/>
    <w:rsid w:val="0059774F"/>
    <w:rsid w:val="00597AEE"/>
    <w:rsid w:val="005A0048"/>
    <w:rsid w:val="005A0133"/>
    <w:rsid w:val="005A034B"/>
    <w:rsid w:val="005A0656"/>
    <w:rsid w:val="005A072F"/>
    <w:rsid w:val="005A08E8"/>
    <w:rsid w:val="005A0D70"/>
    <w:rsid w:val="005A0DEE"/>
    <w:rsid w:val="005A12D4"/>
    <w:rsid w:val="005A145B"/>
    <w:rsid w:val="005A1592"/>
    <w:rsid w:val="005A1AB9"/>
    <w:rsid w:val="005A1BC5"/>
    <w:rsid w:val="005A1CE7"/>
    <w:rsid w:val="005A1E06"/>
    <w:rsid w:val="005A240F"/>
    <w:rsid w:val="005A25EA"/>
    <w:rsid w:val="005A278E"/>
    <w:rsid w:val="005A2A2A"/>
    <w:rsid w:val="005A317A"/>
    <w:rsid w:val="005A334C"/>
    <w:rsid w:val="005A3373"/>
    <w:rsid w:val="005A33C0"/>
    <w:rsid w:val="005A3662"/>
    <w:rsid w:val="005A39F4"/>
    <w:rsid w:val="005A4076"/>
    <w:rsid w:val="005A453A"/>
    <w:rsid w:val="005A45DB"/>
    <w:rsid w:val="005A4746"/>
    <w:rsid w:val="005A47F7"/>
    <w:rsid w:val="005A48CE"/>
    <w:rsid w:val="005A4C67"/>
    <w:rsid w:val="005A4D33"/>
    <w:rsid w:val="005A508C"/>
    <w:rsid w:val="005A50E5"/>
    <w:rsid w:val="005A53E1"/>
    <w:rsid w:val="005A55DC"/>
    <w:rsid w:val="005A5609"/>
    <w:rsid w:val="005A562E"/>
    <w:rsid w:val="005A56A9"/>
    <w:rsid w:val="005A56CE"/>
    <w:rsid w:val="005A5970"/>
    <w:rsid w:val="005A59C6"/>
    <w:rsid w:val="005A5A42"/>
    <w:rsid w:val="005A5FDC"/>
    <w:rsid w:val="005A6094"/>
    <w:rsid w:val="005A63FF"/>
    <w:rsid w:val="005A67BF"/>
    <w:rsid w:val="005A6AAB"/>
    <w:rsid w:val="005A6C75"/>
    <w:rsid w:val="005A74B9"/>
    <w:rsid w:val="005A77FD"/>
    <w:rsid w:val="005A7E63"/>
    <w:rsid w:val="005B0225"/>
    <w:rsid w:val="005B03FF"/>
    <w:rsid w:val="005B044F"/>
    <w:rsid w:val="005B0533"/>
    <w:rsid w:val="005B05AA"/>
    <w:rsid w:val="005B0DEA"/>
    <w:rsid w:val="005B114F"/>
    <w:rsid w:val="005B14D1"/>
    <w:rsid w:val="005B1AAD"/>
    <w:rsid w:val="005B1AC4"/>
    <w:rsid w:val="005B1C5A"/>
    <w:rsid w:val="005B1C98"/>
    <w:rsid w:val="005B1DC5"/>
    <w:rsid w:val="005B1E79"/>
    <w:rsid w:val="005B1F85"/>
    <w:rsid w:val="005B2001"/>
    <w:rsid w:val="005B224F"/>
    <w:rsid w:val="005B247F"/>
    <w:rsid w:val="005B28FA"/>
    <w:rsid w:val="005B2AEB"/>
    <w:rsid w:val="005B2B7B"/>
    <w:rsid w:val="005B2B98"/>
    <w:rsid w:val="005B2C34"/>
    <w:rsid w:val="005B2E5D"/>
    <w:rsid w:val="005B2F91"/>
    <w:rsid w:val="005B2FC7"/>
    <w:rsid w:val="005B302B"/>
    <w:rsid w:val="005B3366"/>
    <w:rsid w:val="005B34EA"/>
    <w:rsid w:val="005B38A5"/>
    <w:rsid w:val="005B3A0E"/>
    <w:rsid w:val="005B3B94"/>
    <w:rsid w:val="005B3BED"/>
    <w:rsid w:val="005B3C79"/>
    <w:rsid w:val="005B4076"/>
    <w:rsid w:val="005B45B9"/>
    <w:rsid w:val="005B4622"/>
    <w:rsid w:val="005B4702"/>
    <w:rsid w:val="005B4898"/>
    <w:rsid w:val="005B4A7F"/>
    <w:rsid w:val="005B4E16"/>
    <w:rsid w:val="005B4F69"/>
    <w:rsid w:val="005B51F7"/>
    <w:rsid w:val="005B579F"/>
    <w:rsid w:val="005B5ACE"/>
    <w:rsid w:val="005B5C76"/>
    <w:rsid w:val="005B5C86"/>
    <w:rsid w:val="005B5DDB"/>
    <w:rsid w:val="005B60EA"/>
    <w:rsid w:val="005B62CD"/>
    <w:rsid w:val="005B6522"/>
    <w:rsid w:val="005B65BD"/>
    <w:rsid w:val="005B6705"/>
    <w:rsid w:val="005B67EC"/>
    <w:rsid w:val="005B69BB"/>
    <w:rsid w:val="005B6B74"/>
    <w:rsid w:val="005B6DC8"/>
    <w:rsid w:val="005B6F94"/>
    <w:rsid w:val="005B7015"/>
    <w:rsid w:val="005B7044"/>
    <w:rsid w:val="005B7325"/>
    <w:rsid w:val="005B7589"/>
    <w:rsid w:val="005B77F9"/>
    <w:rsid w:val="005B7CF9"/>
    <w:rsid w:val="005C003D"/>
    <w:rsid w:val="005C0D4E"/>
    <w:rsid w:val="005C0F13"/>
    <w:rsid w:val="005C12B5"/>
    <w:rsid w:val="005C13D1"/>
    <w:rsid w:val="005C13F3"/>
    <w:rsid w:val="005C190C"/>
    <w:rsid w:val="005C1A77"/>
    <w:rsid w:val="005C1EEF"/>
    <w:rsid w:val="005C2048"/>
    <w:rsid w:val="005C205F"/>
    <w:rsid w:val="005C238C"/>
    <w:rsid w:val="005C29C9"/>
    <w:rsid w:val="005C2B2C"/>
    <w:rsid w:val="005C2C8F"/>
    <w:rsid w:val="005C2D75"/>
    <w:rsid w:val="005C2E0E"/>
    <w:rsid w:val="005C2F0B"/>
    <w:rsid w:val="005C3369"/>
    <w:rsid w:val="005C3755"/>
    <w:rsid w:val="005C37E7"/>
    <w:rsid w:val="005C3860"/>
    <w:rsid w:val="005C399C"/>
    <w:rsid w:val="005C3BAD"/>
    <w:rsid w:val="005C3C0D"/>
    <w:rsid w:val="005C4090"/>
    <w:rsid w:val="005C4502"/>
    <w:rsid w:val="005C45F4"/>
    <w:rsid w:val="005C4632"/>
    <w:rsid w:val="005C4BAB"/>
    <w:rsid w:val="005C4F06"/>
    <w:rsid w:val="005C4FF0"/>
    <w:rsid w:val="005C5769"/>
    <w:rsid w:val="005C5A8D"/>
    <w:rsid w:val="005C5BF5"/>
    <w:rsid w:val="005C5C08"/>
    <w:rsid w:val="005C5D5A"/>
    <w:rsid w:val="005C5E75"/>
    <w:rsid w:val="005C5E9A"/>
    <w:rsid w:val="005C5F56"/>
    <w:rsid w:val="005C62B5"/>
    <w:rsid w:val="005C68C1"/>
    <w:rsid w:val="005C68E8"/>
    <w:rsid w:val="005C6987"/>
    <w:rsid w:val="005C6B6B"/>
    <w:rsid w:val="005C6D9B"/>
    <w:rsid w:val="005C6FD0"/>
    <w:rsid w:val="005C72F2"/>
    <w:rsid w:val="005C7545"/>
    <w:rsid w:val="005C78AC"/>
    <w:rsid w:val="005C7B74"/>
    <w:rsid w:val="005C7C95"/>
    <w:rsid w:val="005C7D28"/>
    <w:rsid w:val="005C7E28"/>
    <w:rsid w:val="005C7F38"/>
    <w:rsid w:val="005C7FB6"/>
    <w:rsid w:val="005D018A"/>
    <w:rsid w:val="005D0543"/>
    <w:rsid w:val="005D0616"/>
    <w:rsid w:val="005D06E3"/>
    <w:rsid w:val="005D09A7"/>
    <w:rsid w:val="005D0AEB"/>
    <w:rsid w:val="005D0C39"/>
    <w:rsid w:val="005D0DC4"/>
    <w:rsid w:val="005D1292"/>
    <w:rsid w:val="005D12A9"/>
    <w:rsid w:val="005D12B3"/>
    <w:rsid w:val="005D12D3"/>
    <w:rsid w:val="005D1315"/>
    <w:rsid w:val="005D133A"/>
    <w:rsid w:val="005D1A8D"/>
    <w:rsid w:val="005D2229"/>
    <w:rsid w:val="005D2337"/>
    <w:rsid w:val="005D257E"/>
    <w:rsid w:val="005D2727"/>
    <w:rsid w:val="005D290E"/>
    <w:rsid w:val="005D2962"/>
    <w:rsid w:val="005D2A05"/>
    <w:rsid w:val="005D2A5F"/>
    <w:rsid w:val="005D316D"/>
    <w:rsid w:val="005D3269"/>
    <w:rsid w:val="005D3439"/>
    <w:rsid w:val="005D346A"/>
    <w:rsid w:val="005D348F"/>
    <w:rsid w:val="005D37A2"/>
    <w:rsid w:val="005D3AD1"/>
    <w:rsid w:val="005D3BA6"/>
    <w:rsid w:val="005D3CB0"/>
    <w:rsid w:val="005D3E64"/>
    <w:rsid w:val="005D473A"/>
    <w:rsid w:val="005D473D"/>
    <w:rsid w:val="005D4B44"/>
    <w:rsid w:val="005D4D8D"/>
    <w:rsid w:val="005D50D7"/>
    <w:rsid w:val="005D51AC"/>
    <w:rsid w:val="005D5292"/>
    <w:rsid w:val="005D5607"/>
    <w:rsid w:val="005D5806"/>
    <w:rsid w:val="005D5858"/>
    <w:rsid w:val="005D5B70"/>
    <w:rsid w:val="005D5C04"/>
    <w:rsid w:val="005D5C0A"/>
    <w:rsid w:val="005D5E23"/>
    <w:rsid w:val="005D5E6C"/>
    <w:rsid w:val="005D5FF3"/>
    <w:rsid w:val="005D6117"/>
    <w:rsid w:val="005D612B"/>
    <w:rsid w:val="005D615C"/>
    <w:rsid w:val="005D6560"/>
    <w:rsid w:val="005D663E"/>
    <w:rsid w:val="005D66F5"/>
    <w:rsid w:val="005D6837"/>
    <w:rsid w:val="005D6970"/>
    <w:rsid w:val="005D6B65"/>
    <w:rsid w:val="005D6C32"/>
    <w:rsid w:val="005D6CB4"/>
    <w:rsid w:val="005D6E0A"/>
    <w:rsid w:val="005D6FC3"/>
    <w:rsid w:val="005D715E"/>
    <w:rsid w:val="005D717F"/>
    <w:rsid w:val="005D7205"/>
    <w:rsid w:val="005D73DA"/>
    <w:rsid w:val="005D749B"/>
    <w:rsid w:val="005D7574"/>
    <w:rsid w:val="005D7A6D"/>
    <w:rsid w:val="005D7BD1"/>
    <w:rsid w:val="005D7C85"/>
    <w:rsid w:val="005E02FE"/>
    <w:rsid w:val="005E0587"/>
    <w:rsid w:val="005E06D0"/>
    <w:rsid w:val="005E0B55"/>
    <w:rsid w:val="005E0E67"/>
    <w:rsid w:val="005E129F"/>
    <w:rsid w:val="005E1D27"/>
    <w:rsid w:val="005E1DEE"/>
    <w:rsid w:val="005E1DFD"/>
    <w:rsid w:val="005E1FFA"/>
    <w:rsid w:val="005E20A2"/>
    <w:rsid w:val="005E2794"/>
    <w:rsid w:val="005E28EE"/>
    <w:rsid w:val="005E2985"/>
    <w:rsid w:val="005E2BEE"/>
    <w:rsid w:val="005E2BFF"/>
    <w:rsid w:val="005E2E4E"/>
    <w:rsid w:val="005E324F"/>
    <w:rsid w:val="005E37FD"/>
    <w:rsid w:val="005E38EB"/>
    <w:rsid w:val="005E38FD"/>
    <w:rsid w:val="005E39F4"/>
    <w:rsid w:val="005E3C16"/>
    <w:rsid w:val="005E407F"/>
    <w:rsid w:val="005E40B2"/>
    <w:rsid w:val="005E41E3"/>
    <w:rsid w:val="005E44C0"/>
    <w:rsid w:val="005E478F"/>
    <w:rsid w:val="005E4880"/>
    <w:rsid w:val="005E48BF"/>
    <w:rsid w:val="005E497E"/>
    <w:rsid w:val="005E558B"/>
    <w:rsid w:val="005E5806"/>
    <w:rsid w:val="005E5FB2"/>
    <w:rsid w:val="005E6119"/>
    <w:rsid w:val="005E624F"/>
    <w:rsid w:val="005E63E3"/>
    <w:rsid w:val="005E645B"/>
    <w:rsid w:val="005E68F1"/>
    <w:rsid w:val="005E6A39"/>
    <w:rsid w:val="005E6BDF"/>
    <w:rsid w:val="005E6F87"/>
    <w:rsid w:val="005E72C3"/>
    <w:rsid w:val="005E74F8"/>
    <w:rsid w:val="005E7880"/>
    <w:rsid w:val="005E7A8C"/>
    <w:rsid w:val="005E7B01"/>
    <w:rsid w:val="005E7BFF"/>
    <w:rsid w:val="005F01EC"/>
    <w:rsid w:val="005F027B"/>
    <w:rsid w:val="005F04F2"/>
    <w:rsid w:val="005F0521"/>
    <w:rsid w:val="005F06A1"/>
    <w:rsid w:val="005F075E"/>
    <w:rsid w:val="005F0816"/>
    <w:rsid w:val="005F0A73"/>
    <w:rsid w:val="005F0AC8"/>
    <w:rsid w:val="005F0C60"/>
    <w:rsid w:val="005F0EDA"/>
    <w:rsid w:val="005F0EE3"/>
    <w:rsid w:val="005F10B0"/>
    <w:rsid w:val="005F149A"/>
    <w:rsid w:val="005F158F"/>
    <w:rsid w:val="005F183C"/>
    <w:rsid w:val="005F1D97"/>
    <w:rsid w:val="005F1DC6"/>
    <w:rsid w:val="005F214B"/>
    <w:rsid w:val="005F2367"/>
    <w:rsid w:val="005F270C"/>
    <w:rsid w:val="005F290E"/>
    <w:rsid w:val="005F2938"/>
    <w:rsid w:val="005F30E2"/>
    <w:rsid w:val="005F32AE"/>
    <w:rsid w:val="005F336C"/>
    <w:rsid w:val="005F3394"/>
    <w:rsid w:val="005F3449"/>
    <w:rsid w:val="005F3763"/>
    <w:rsid w:val="005F3A56"/>
    <w:rsid w:val="005F3E00"/>
    <w:rsid w:val="005F3F86"/>
    <w:rsid w:val="005F3FC2"/>
    <w:rsid w:val="005F4417"/>
    <w:rsid w:val="005F46C2"/>
    <w:rsid w:val="005F480B"/>
    <w:rsid w:val="005F4C6D"/>
    <w:rsid w:val="005F50D5"/>
    <w:rsid w:val="005F5753"/>
    <w:rsid w:val="005F5766"/>
    <w:rsid w:val="005F57AF"/>
    <w:rsid w:val="005F59DE"/>
    <w:rsid w:val="005F5B8D"/>
    <w:rsid w:val="005F5DB8"/>
    <w:rsid w:val="005F5F0C"/>
    <w:rsid w:val="005F60BF"/>
    <w:rsid w:val="005F6104"/>
    <w:rsid w:val="005F61D0"/>
    <w:rsid w:val="005F64EE"/>
    <w:rsid w:val="005F687D"/>
    <w:rsid w:val="005F6A6D"/>
    <w:rsid w:val="005F6F7D"/>
    <w:rsid w:val="005F700B"/>
    <w:rsid w:val="005F7274"/>
    <w:rsid w:val="005F768E"/>
    <w:rsid w:val="005F7ABE"/>
    <w:rsid w:val="005F7E60"/>
    <w:rsid w:val="005F7FC6"/>
    <w:rsid w:val="006002B5"/>
    <w:rsid w:val="0060033E"/>
    <w:rsid w:val="00600423"/>
    <w:rsid w:val="006007CC"/>
    <w:rsid w:val="00600AAA"/>
    <w:rsid w:val="00600B1D"/>
    <w:rsid w:val="00600DAE"/>
    <w:rsid w:val="00601221"/>
    <w:rsid w:val="00601A70"/>
    <w:rsid w:val="00601C2E"/>
    <w:rsid w:val="00602410"/>
    <w:rsid w:val="0060244D"/>
    <w:rsid w:val="0060268C"/>
    <w:rsid w:val="006026C9"/>
    <w:rsid w:val="006026D5"/>
    <w:rsid w:val="0060288C"/>
    <w:rsid w:val="00603059"/>
    <w:rsid w:val="00603065"/>
    <w:rsid w:val="006030FF"/>
    <w:rsid w:val="0060327E"/>
    <w:rsid w:val="00603293"/>
    <w:rsid w:val="006036F4"/>
    <w:rsid w:val="006038AE"/>
    <w:rsid w:val="00603BAC"/>
    <w:rsid w:val="00603E41"/>
    <w:rsid w:val="00603E45"/>
    <w:rsid w:val="006040BE"/>
    <w:rsid w:val="00604661"/>
    <w:rsid w:val="00604767"/>
    <w:rsid w:val="006047C7"/>
    <w:rsid w:val="006047D6"/>
    <w:rsid w:val="00604A99"/>
    <w:rsid w:val="00604ABA"/>
    <w:rsid w:val="0060546A"/>
    <w:rsid w:val="00605B0D"/>
    <w:rsid w:val="00605F00"/>
    <w:rsid w:val="00606053"/>
    <w:rsid w:val="00606430"/>
    <w:rsid w:val="0060644F"/>
    <w:rsid w:val="006064CB"/>
    <w:rsid w:val="00606781"/>
    <w:rsid w:val="006067BC"/>
    <w:rsid w:val="00606A56"/>
    <w:rsid w:val="00606AD9"/>
    <w:rsid w:val="006073B0"/>
    <w:rsid w:val="00607406"/>
    <w:rsid w:val="006074C2"/>
    <w:rsid w:val="006075AE"/>
    <w:rsid w:val="0060761E"/>
    <w:rsid w:val="00607B39"/>
    <w:rsid w:val="00607BCC"/>
    <w:rsid w:val="00607ECB"/>
    <w:rsid w:val="00610110"/>
    <w:rsid w:val="006103DF"/>
    <w:rsid w:val="006103EA"/>
    <w:rsid w:val="0061045F"/>
    <w:rsid w:val="00610A33"/>
    <w:rsid w:val="00610BA5"/>
    <w:rsid w:val="00610C5F"/>
    <w:rsid w:val="00610E63"/>
    <w:rsid w:val="006110C9"/>
    <w:rsid w:val="00611560"/>
    <w:rsid w:val="006116CA"/>
    <w:rsid w:val="00611A2F"/>
    <w:rsid w:val="00611BB4"/>
    <w:rsid w:val="00611BFC"/>
    <w:rsid w:val="00611D94"/>
    <w:rsid w:val="00611F10"/>
    <w:rsid w:val="00612038"/>
    <w:rsid w:val="00612043"/>
    <w:rsid w:val="0061218C"/>
    <w:rsid w:val="006121B0"/>
    <w:rsid w:val="006122F5"/>
    <w:rsid w:val="006123BD"/>
    <w:rsid w:val="006123C7"/>
    <w:rsid w:val="0061243D"/>
    <w:rsid w:val="006126A9"/>
    <w:rsid w:val="006127EA"/>
    <w:rsid w:val="00612865"/>
    <w:rsid w:val="006128A8"/>
    <w:rsid w:val="00612914"/>
    <w:rsid w:val="00612986"/>
    <w:rsid w:val="006129B9"/>
    <w:rsid w:val="006129CB"/>
    <w:rsid w:val="00612BD9"/>
    <w:rsid w:val="00612ED9"/>
    <w:rsid w:val="00612F44"/>
    <w:rsid w:val="00612F63"/>
    <w:rsid w:val="0061303E"/>
    <w:rsid w:val="006130E6"/>
    <w:rsid w:val="0061317C"/>
    <w:rsid w:val="0061325F"/>
    <w:rsid w:val="00613297"/>
    <w:rsid w:val="006135D1"/>
    <w:rsid w:val="00613D49"/>
    <w:rsid w:val="00613DD1"/>
    <w:rsid w:val="0061448D"/>
    <w:rsid w:val="006145F3"/>
    <w:rsid w:val="006146A1"/>
    <w:rsid w:val="006147B9"/>
    <w:rsid w:val="00614BB6"/>
    <w:rsid w:val="00614DAD"/>
    <w:rsid w:val="00614E55"/>
    <w:rsid w:val="00615454"/>
    <w:rsid w:val="0061584B"/>
    <w:rsid w:val="00615D65"/>
    <w:rsid w:val="00615E58"/>
    <w:rsid w:val="00615FBE"/>
    <w:rsid w:val="00616280"/>
    <w:rsid w:val="0061643A"/>
    <w:rsid w:val="0061651A"/>
    <w:rsid w:val="00616599"/>
    <w:rsid w:val="00616739"/>
    <w:rsid w:val="006167E2"/>
    <w:rsid w:val="0061683D"/>
    <w:rsid w:val="00616A1F"/>
    <w:rsid w:val="00616A5D"/>
    <w:rsid w:val="00616B3E"/>
    <w:rsid w:val="00616B5A"/>
    <w:rsid w:val="00616EFD"/>
    <w:rsid w:val="00617177"/>
    <w:rsid w:val="006173D8"/>
    <w:rsid w:val="00617404"/>
    <w:rsid w:val="006174EF"/>
    <w:rsid w:val="00617E50"/>
    <w:rsid w:val="00617F4D"/>
    <w:rsid w:val="006200CA"/>
    <w:rsid w:val="006200EB"/>
    <w:rsid w:val="00620189"/>
    <w:rsid w:val="0062020A"/>
    <w:rsid w:val="006207B1"/>
    <w:rsid w:val="00620871"/>
    <w:rsid w:val="00620896"/>
    <w:rsid w:val="0062090E"/>
    <w:rsid w:val="00620DD8"/>
    <w:rsid w:val="00621014"/>
    <w:rsid w:val="00621253"/>
    <w:rsid w:val="00621408"/>
    <w:rsid w:val="0062141A"/>
    <w:rsid w:val="00621465"/>
    <w:rsid w:val="00621511"/>
    <w:rsid w:val="00621647"/>
    <w:rsid w:val="006217D1"/>
    <w:rsid w:val="00621911"/>
    <w:rsid w:val="00621D29"/>
    <w:rsid w:val="00622440"/>
    <w:rsid w:val="0062251C"/>
    <w:rsid w:val="00622529"/>
    <w:rsid w:val="006225D4"/>
    <w:rsid w:val="00622937"/>
    <w:rsid w:val="00622E67"/>
    <w:rsid w:val="0062311E"/>
    <w:rsid w:val="006232CE"/>
    <w:rsid w:val="00623575"/>
    <w:rsid w:val="006236FE"/>
    <w:rsid w:val="00623798"/>
    <w:rsid w:val="0062381D"/>
    <w:rsid w:val="00623878"/>
    <w:rsid w:val="00623931"/>
    <w:rsid w:val="00623C37"/>
    <w:rsid w:val="00623D3A"/>
    <w:rsid w:val="006242B7"/>
    <w:rsid w:val="006244AB"/>
    <w:rsid w:val="00624698"/>
    <w:rsid w:val="006246E2"/>
    <w:rsid w:val="00624D10"/>
    <w:rsid w:val="006250E8"/>
    <w:rsid w:val="006252BA"/>
    <w:rsid w:val="00625A3D"/>
    <w:rsid w:val="00625C32"/>
    <w:rsid w:val="00625D38"/>
    <w:rsid w:val="00625E95"/>
    <w:rsid w:val="00625EE5"/>
    <w:rsid w:val="0062610B"/>
    <w:rsid w:val="00626222"/>
    <w:rsid w:val="00626282"/>
    <w:rsid w:val="00626463"/>
    <w:rsid w:val="0062686F"/>
    <w:rsid w:val="00626955"/>
    <w:rsid w:val="00626AF1"/>
    <w:rsid w:val="00626B89"/>
    <w:rsid w:val="00626E81"/>
    <w:rsid w:val="006271A7"/>
    <w:rsid w:val="006273D8"/>
    <w:rsid w:val="006276D2"/>
    <w:rsid w:val="006277A3"/>
    <w:rsid w:val="006277AC"/>
    <w:rsid w:val="006277DA"/>
    <w:rsid w:val="006279A3"/>
    <w:rsid w:val="00627A77"/>
    <w:rsid w:val="00627AB8"/>
    <w:rsid w:val="00627E99"/>
    <w:rsid w:val="00627F6F"/>
    <w:rsid w:val="0063026E"/>
    <w:rsid w:val="00630423"/>
    <w:rsid w:val="0063048E"/>
    <w:rsid w:val="0063055E"/>
    <w:rsid w:val="006306A7"/>
    <w:rsid w:val="006311D6"/>
    <w:rsid w:val="006313A3"/>
    <w:rsid w:val="0063143C"/>
    <w:rsid w:val="00631728"/>
    <w:rsid w:val="00631740"/>
    <w:rsid w:val="00631EB7"/>
    <w:rsid w:val="00631EE6"/>
    <w:rsid w:val="00632290"/>
    <w:rsid w:val="00632336"/>
    <w:rsid w:val="00632612"/>
    <w:rsid w:val="006328A2"/>
    <w:rsid w:val="00632B75"/>
    <w:rsid w:val="00632CAE"/>
    <w:rsid w:val="00632DC0"/>
    <w:rsid w:val="00632DFE"/>
    <w:rsid w:val="0063312F"/>
    <w:rsid w:val="00633226"/>
    <w:rsid w:val="00633579"/>
    <w:rsid w:val="00633636"/>
    <w:rsid w:val="006337BD"/>
    <w:rsid w:val="00633B3C"/>
    <w:rsid w:val="00633C85"/>
    <w:rsid w:val="00633FB5"/>
    <w:rsid w:val="006345DD"/>
    <w:rsid w:val="00634A37"/>
    <w:rsid w:val="00634B8F"/>
    <w:rsid w:val="00634E6C"/>
    <w:rsid w:val="00635106"/>
    <w:rsid w:val="006352D0"/>
    <w:rsid w:val="0063573A"/>
    <w:rsid w:val="006357F7"/>
    <w:rsid w:val="006359F0"/>
    <w:rsid w:val="00635AFB"/>
    <w:rsid w:val="00635C8E"/>
    <w:rsid w:val="00635F60"/>
    <w:rsid w:val="00636007"/>
    <w:rsid w:val="006361A5"/>
    <w:rsid w:val="00636467"/>
    <w:rsid w:val="00636BEE"/>
    <w:rsid w:val="00636C4E"/>
    <w:rsid w:val="00636CC5"/>
    <w:rsid w:val="00636DA2"/>
    <w:rsid w:val="00636FB1"/>
    <w:rsid w:val="006371CB"/>
    <w:rsid w:val="0063731F"/>
    <w:rsid w:val="00637520"/>
    <w:rsid w:val="00637701"/>
    <w:rsid w:val="00637792"/>
    <w:rsid w:val="00637836"/>
    <w:rsid w:val="006378C3"/>
    <w:rsid w:val="00637AC8"/>
    <w:rsid w:val="00637CDA"/>
    <w:rsid w:val="00637CF8"/>
    <w:rsid w:val="006401A1"/>
    <w:rsid w:val="00640632"/>
    <w:rsid w:val="00640ED7"/>
    <w:rsid w:val="006412DF"/>
    <w:rsid w:val="0064186E"/>
    <w:rsid w:val="00641891"/>
    <w:rsid w:val="00641D6F"/>
    <w:rsid w:val="006422B2"/>
    <w:rsid w:val="006429B1"/>
    <w:rsid w:val="00642CEE"/>
    <w:rsid w:val="00642E2C"/>
    <w:rsid w:val="00642FA3"/>
    <w:rsid w:val="006433BF"/>
    <w:rsid w:val="006433E9"/>
    <w:rsid w:val="00643424"/>
    <w:rsid w:val="0064396A"/>
    <w:rsid w:val="006439A7"/>
    <w:rsid w:val="00643AC8"/>
    <w:rsid w:val="006444BC"/>
    <w:rsid w:val="00644592"/>
    <w:rsid w:val="00644AAE"/>
    <w:rsid w:val="00644BCF"/>
    <w:rsid w:val="00644BE9"/>
    <w:rsid w:val="00645279"/>
    <w:rsid w:val="0064548C"/>
    <w:rsid w:val="006456EE"/>
    <w:rsid w:val="006458CE"/>
    <w:rsid w:val="00645995"/>
    <w:rsid w:val="0064619A"/>
    <w:rsid w:val="006461F3"/>
    <w:rsid w:val="00646457"/>
    <w:rsid w:val="0064683D"/>
    <w:rsid w:val="006468B5"/>
    <w:rsid w:val="00646B37"/>
    <w:rsid w:val="00646C96"/>
    <w:rsid w:val="00646F0E"/>
    <w:rsid w:val="00646FCD"/>
    <w:rsid w:val="0064711D"/>
    <w:rsid w:val="00647710"/>
    <w:rsid w:val="0064771B"/>
    <w:rsid w:val="0065004C"/>
    <w:rsid w:val="00650109"/>
    <w:rsid w:val="006503D4"/>
    <w:rsid w:val="006504F9"/>
    <w:rsid w:val="006506D3"/>
    <w:rsid w:val="006507D2"/>
    <w:rsid w:val="006508B6"/>
    <w:rsid w:val="0065090A"/>
    <w:rsid w:val="00650B17"/>
    <w:rsid w:val="00650F4E"/>
    <w:rsid w:val="006511F7"/>
    <w:rsid w:val="00651360"/>
    <w:rsid w:val="0065158A"/>
    <w:rsid w:val="006519B3"/>
    <w:rsid w:val="00651A62"/>
    <w:rsid w:val="00651FEF"/>
    <w:rsid w:val="006520F6"/>
    <w:rsid w:val="00652556"/>
    <w:rsid w:val="0065260F"/>
    <w:rsid w:val="0065315C"/>
    <w:rsid w:val="006531CD"/>
    <w:rsid w:val="006532F9"/>
    <w:rsid w:val="0065334C"/>
    <w:rsid w:val="00653556"/>
    <w:rsid w:val="0065359A"/>
    <w:rsid w:val="00653916"/>
    <w:rsid w:val="00653E01"/>
    <w:rsid w:val="00654469"/>
    <w:rsid w:val="006545B2"/>
    <w:rsid w:val="00654767"/>
    <w:rsid w:val="00654A95"/>
    <w:rsid w:val="00655129"/>
    <w:rsid w:val="0065512D"/>
    <w:rsid w:val="00655208"/>
    <w:rsid w:val="006555EB"/>
    <w:rsid w:val="006556D3"/>
    <w:rsid w:val="006557C9"/>
    <w:rsid w:val="006557FB"/>
    <w:rsid w:val="00655B6C"/>
    <w:rsid w:val="00655D0D"/>
    <w:rsid w:val="00655D6F"/>
    <w:rsid w:val="00656365"/>
    <w:rsid w:val="00656AE1"/>
    <w:rsid w:val="00656C4D"/>
    <w:rsid w:val="006571BF"/>
    <w:rsid w:val="00657796"/>
    <w:rsid w:val="00657995"/>
    <w:rsid w:val="00657D14"/>
    <w:rsid w:val="00657D2B"/>
    <w:rsid w:val="00657D44"/>
    <w:rsid w:val="00657D75"/>
    <w:rsid w:val="00657DFC"/>
    <w:rsid w:val="00660379"/>
    <w:rsid w:val="0066038A"/>
    <w:rsid w:val="006603B3"/>
    <w:rsid w:val="006603F9"/>
    <w:rsid w:val="0066044E"/>
    <w:rsid w:val="006604A1"/>
    <w:rsid w:val="006607EE"/>
    <w:rsid w:val="00660A78"/>
    <w:rsid w:val="00660BD5"/>
    <w:rsid w:val="00660DAB"/>
    <w:rsid w:val="00660DFF"/>
    <w:rsid w:val="006611AB"/>
    <w:rsid w:val="00661840"/>
    <w:rsid w:val="0066195E"/>
    <w:rsid w:val="00661AC2"/>
    <w:rsid w:val="00661B98"/>
    <w:rsid w:val="00661E6A"/>
    <w:rsid w:val="00661EBE"/>
    <w:rsid w:val="00661FE4"/>
    <w:rsid w:val="00662291"/>
    <w:rsid w:val="00662321"/>
    <w:rsid w:val="006623EE"/>
    <w:rsid w:val="006625BD"/>
    <w:rsid w:val="00662D99"/>
    <w:rsid w:val="006632A9"/>
    <w:rsid w:val="00663625"/>
    <w:rsid w:val="00663AF4"/>
    <w:rsid w:val="00663EF7"/>
    <w:rsid w:val="00664132"/>
    <w:rsid w:val="006647C4"/>
    <w:rsid w:val="0066494C"/>
    <w:rsid w:val="00664964"/>
    <w:rsid w:val="00664AC3"/>
    <w:rsid w:val="00664D58"/>
    <w:rsid w:val="00664F2D"/>
    <w:rsid w:val="00665249"/>
    <w:rsid w:val="0066531F"/>
    <w:rsid w:val="006655CE"/>
    <w:rsid w:val="00665756"/>
    <w:rsid w:val="006657A1"/>
    <w:rsid w:val="00665D84"/>
    <w:rsid w:val="006661D0"/>
    <w:rsid w:val="00666243"/>
    <w:rsid w:val="0066656D"/>
    <w:rsid w:val="0066657B"/>
    <w:rsid w:val="0066672F"/>
    <w:rsid w:val="006667B0"/>
    <w:rsid w:val="0066699B"/>
    <w:rsid w:val="00666E0E"/>
    <w:rsid w:val="00666EA3"/>
    <w:rsid w:val="006670E1"/>
    <w:rsid w:val="00667242"/>
    <w:rsid w:val="00667499"/>
    <w:rsid w:val="006675A2"/>
    <w:rsid w:val="00667638"/>
    <w:rsid w:val="006676AC"/>
    <w:rsid w:val="00667C24"/>
    <w:rsid w:val="00667C5C"/>
    <w:rsid w:val="0067002D"/>
    <w:rsid w:val="006704FF"/>
    <w:rsid w:val="0067055F"/>
    <w:rsid w:val="00670901"/>
    <w:rsid w:val="00670A44"/>
    <w:rsid w:val="00670B17"/>
    <w:rsid w:val="00670BCA"/>
    <w:rsid w:val="00670CF3"/>
    <w:rsid w:val="00670F45"/>
    <w:rsid w:val="00670F59"/>
    <w:rsid w:val="00670F70"/>
    <w:rsid w:val="0067182C"/>
    <w:rsid w:val="00671BB0"/>
    <w:rsid w:val="00671EA2"/>
    <w:rsid w:val="00672203"/>
    <w:rsid w:val="00672336"/>
    <w:rsid w:val="0067284C"/>
    <w:rsid w:val="006729C8"/>
    <w:rsid w:val="00672B7D"/>
    <w:rsid w:val="00672C6C"/>
    <w:rsid w:val="0067398F"/>
    <w:rsid w:val="00673E60"/>
    <w:rsid w:val="0067461D"/>
    <w:rsid w:val="006747E3"/>
    <w:rsid w:val="00674A09"/>
    <w:rsid w:val="00674A23"/>
    <w:rsid w:val="00674BCF"/>
    <w:rsid w:val="00674BFB"/>
    <w:rsid w:val="00674C91"/>
    <w:rsid w:val="00674EC1"/>
    <w:rsid w:val="006753D3"/>
    <w:rsid w:val="00675609"/>
    <w:rsid w:val="00675774"/>
    <w:rsid w:val="0067578D"/>
    <w:rsid w:val="00675806"/>
    <w:rsid w:val="00675894"/>
    <w:rsid w:val="00675C98"/>
    <w:rsid w:val="00675DA0"/>
    <w:rsid w:val="00675EDB"/>
    <w:rsid w:val="006760FC"/>
    <w:rsid w:val="006761BF"/>
    <w:rsid w:val="00676204"/>
    <w:rsid w:val="0067630E"/>
    <w:rsid w:val="00676369"/>
    <w:rsid w:val="0067694B"/>
    <w:rsid w:val="0067697C"/>
    <w:rsid w:val="006769B8"/>
    <w:rsid w:val="00676B2D"/>
    <w:rsid w:val="00676BDC"/>
    <w:rsid w:val="00676CE2"/>
    <w:rsid w:val="00676FDC"/>
    <w:rsid w:val="0067700E"/>
    <w:rsid w:val="0067700F"/>
    <w:rsid w:val="0067713A"/>
    <w:rsid w:val="00677254"/>
    <w:rsid w:val="006772D7"/>
    <w:rsid w:val="00677736"/>
    <w:rsid w:val="00677755"/>
    <w:rsid w:val="006777CE"/>
    <w:rsid w:val="00677AC9"/>
    <w:rsid w:val="00677CF9"/>
    <w:rsid w:val="00677D16"/>
    <w:rsid w:val="00677FCE"/>
    <w:rsid w:val="0068012F"/>
    <w:rsid w:val="0068071C"/>
    <w:rsid w:val="00680729"/>
    <w:rsid w:val="006809F0"/>
    <w:rsid w:val="00680A63"/>
    <w:rsid w:val="00681317"/>
    <w:rsid w:val="0068132B"/>
    <w:rsid w:val="00681362"/>
    <w:rsid w:val="006814C3"/>
    <w:rsid w:val="006814C7"/>
    <w:rsid w:val="006815B9"/>
    <w:rsid w:val="00681E97"/>
    <w:rsid w:val="00681F3C"/>
    <w:rsid w:val="00681FA7"/>
    <w:rsid w:val="00682383"/>
    <w:rsid w:val="00682527"/>
    <w:rsid w:val="00682673"/>
    <w:rsid w:val="00682808"/>
    <w:rsid w:val="006828F7"/>
    <w:rsid w:val="00682915"/>
    <w:rsid w:val="00682B0F"/>
    <w:rsid w:val="00682EB7"/>
    <w:rsid w:val="0068316A"/>
    <w:rsid w:val="006833FF"/>
    <w:rsid w:val="00683846"/>
    <w:rsid w:val="00683D83"/>
    <w:rsid w:val="00683EC3"/>
    <w:rsid w:val="00684029"/>
    <w:rsid w:val="00684308"/>
    <w:rsid w:val="006843FD"/>
    <w:rsid w:val="006846F4"/>
    <w:rsid w:val="00684C12"/>
    <w:rsid w:val="00684CB8"/>
    <w:rsid w:val="00684DEB"/>
    <w:rsid w:val="006850CA"/>
    <w:rsid w:val="00685393"/>
    <w:rsid w:val="006854F7"/>
    <w:rsid w:val="006856DE"/>
    <w:rsid w:val="00685713"/>
    <w:rsid w:val="00685DF8"/>
    <w:rsid w:val="00685F48"/>
    <w:rsid w:val="00685FFF"/>
    <w:rsid w:val="0068610A"/>
    <w:rsid w:val="0068611C"/>
    <w:rsid w:val="00686538"/>
    <w:rsid w:val="00686AEF"/>
    <w:rsid w:val="00686F38"/>
    <w:rsid w:val="00686F41"/>
    <w:rsid w:val="00687041"/>
    <w:rsid w:val="006870D6"/>
    <w:rsid w:val="0068716F"/>
    <w:rsid w:val="006877BF"/>
    <w:rsid w:val="00687D62"/>
    <w:rsid w:val="00687E57"/>
    <w:rsid w:val="00690A5D"/>
    <w:rsid w:val="00690B9F"/>
    <w:rsid w:val="00690C6B"/>
    <w:rsid w:val="00690E38"/>
    <w:rsid w:val="006910DF"/>
    <w:rsid w:val="0069133B"/>
    <w:rsid w:val="00691477"/>
    <w:rsid w:val="006914F4"/>
    <w:rsid w:val="006915A0"/>
    <w:rsid w:val="006918B0"/>
    <w:rsid w:val="006919F4"/>
    <w:rsid w:val="00691FAB"/>
    <w:rsid w:val="00692081"/>
    <w:rsid w:val="0069248D"/>
    <w:rsid w:val="0069252D"/>
    <w:rsid w:val="00692550"/>
    <w:rsid w:val="006926FC"/>
    <w:rsid w:val="00692896"/>
    <w:rsid w:val="00692A7A"/>
    <w:rsid w:val="00692D6D"/>
    <w:rsid w:val="00692D76"/>
    <w:rsid w:val="00692FBD"/>
    <w:rsid w:val="0069315E"/>
    <w:rsid w:val="006932C6"/>
    <w:rsid w:val="006933AF"/>
    <w:rsid w:val="00693549"/>
    <w:rsid w:val="006937CF"/>
    <w:rsid w:val="0069386A"/>
    <w:rsid w:val="00693ABC"/>
    <w:rsid w:val="00693CFD"/>
    <w:rsid w:val="00693E88"/>
    <w:rsid w:val="006944B5"/>
    <w:rsid w:val="00694B6D"/>
    <w:rsid w:val="00694DCC"/>
    <w:rsid w:val="00694DF3"/>
    <w:rsid w:val="006951E2"/>
    <w:rsid w:val="00695397"/>
    <w:rsid w:val="00695415"/>
    <w:rsid w:val="0069562F"/>
    <w:rsid w:val="0069564B"/>
    <w:rsid w:val="0069576D"/>
    <w:rsid w:val="00695C22"/>
    <w:rsid w:val="0069618B"/>
    <w:rsid w:val="006962E1"/>
    <w:rsid w:val="00696327"/>
    <w:rsid w:val="0069632E"/>
    <w:rsid w:val="006965F0"/>
    <w:rsid w:val="006969E5"/>
    <w:rsid w:val="00696BC1"/>
    <w:rsid w:val="00696C26"/>
    <w:rsid w:val="00696C6C"/>
    <w:rsid w:val="00696CF9"/>
    <w:rsid w:val="00696D0D"/>
    <w:rsid w:val="00697278"/>
    <w:rsid w:val="0069738A"/>
    <w:rsid w:val="006973D6"/>
    <w:rsid w:val="006974F4"/>
    <w:rsid w:val="0069752D"/>
    <w:rsid w:val="006976A1"/>
    <w:rsid w:val="00697C1A"/>
    <w:rsid w:val="006A004C"/>
    <w:rsid w:val="006A0102"/>
    <w:rsid w:val="006A07F0"/>
    <w:rsid w:val="006A088F"/>
    <w:rsid w:val="006A0BF9"/>
    <w:rsid w:val="006A11F0"/>
    <w:rsid w:val="006A19A9"/>
    <w:rsid w:val="006A1A6B"/>
    <w:rsid w:val="006A1BD9"/>
    <w:rsid w:val="006A1C70"/>
    <w:rsid w:val="006A1D58"/>
    <w:rsid w:val="006A1D67"/>
    <w:rsid w:val="006A1E0D"/>
    <w:rsid w:val="006A208D"/>
    <w:rsid w:val="006A20AB"/>
    <w:rsid w:val="006A213C"/>
    <w:rsid w:val="006A22CD"/>
    <w:rsid w:val="006A231C"/>
    <w:rsid w:val="006A2D06"/>
    <w:rsid w:val="006A2D2B"/>
    <w:rsid w:val="006A2DB7"/>
    <w:rsid w:val="006A2FDF"/>
    <w:rsid w:val="006A3323"/>
    <w:rsid w:val="006A3818"/>
    <w:rsid w:val="006A39D9"/>
    <w:rsid w:val="006A39E8"/>
    <w:rsid w:val="006A3F8E"/>
    <w:rsid w:val="006A4025"/>
    <w:rsid w:val="006A4287"/>
    <w:rsid w:val="006A4984"/>
    <w:rsid w:val="006A4A14"/>
    <w:rsid w:val="006A4BCF"/>
    <w:rsid w:val="006A50EF"/>
    <w:rsid w:val="006A5469"/>
    <w:rsid w:val="006A56EA"/>
    <w:rsid w:val="006A5911"/>
    <w:rsid w:val="006A5DE6"/>
    <w:rsid w:val="006A6065"/>
    <w:rsid w:val="006A60AE"/>
    <w:rsid w:val="006A6419"/>
    <w:rsid w:val="006A69B1"/>
    <w:rsid w:val="006A6C05"/>
    <w:rsid w:val="006A725F"/>
    <w:rsid w:val="006A7298"/>
    <w:rsid w:val="006A7331"/>
    <w:rsid w:val="006A74D2"/>
    <w:rsid w:val="006A7589"/>
    <w:rsid w:val="006A76A9"/>
    <w:rsid w:val="006A7742"/>
    <w:rsid w:val="006A791C"/>
    <w:rsid w:val="006A7DB6"/>
    <w:rsid w:val="006A7E8A"/>
    <w:rsid w:val="006A7F07"/>
    <w:rsid w:val="006B01DA"/>
    <w:rsid w:val="006B0ACD"/>
    <w:rsid w:val="006B0C61"/>
    <w:rsid w:val="006B0C8A"/>
    <w:rsid w:val="006B11B9"/>
    <w:rsid w:val="006B12F0"/>
    <w:rsid w:val="006B1428"/>
    <w:rsid w:val="006B162A"/>
    <w:rsid w:val="006B1722"/>
    <w:rsid w:val="006B1A29"/>
    <w:rsid w:val="006B1AEA"/>
    <w:rsid w:val="006B2885"/>
    <w:rsid w:val="006B2909"/>
    <w:rsid w:val="006B2914"/>
    <w:rsid w:val="006B2C59"/>
    <w:rsid w:val="006B2D3C"/>
    <w:rsid w:val="006B2FF6"/>
    <w:rsid w:val="006B30B1"/>
    <w:rsid w:val="006B30B3"/>
    <w:rsid w:val="006B3120"/>
    <w:rsid w:val="006B31EB"/>
    <w:rsid w:val="006B3404"/>
    <w:rsid w:val="006B37B0"/>
    <w:rsid w:val="006B3B45"/>
    <w:rsid w:val="006B3BF2"/>
    <w:rsid w:val="006B3C1E"/>
    <w:rsid w:val="006B3DB0"/>
    <w:rsid w:val="006B3FED"/>
    <w:rsid w:val="006B4103"/>
    <w:rsid w:val="006B42BA"/>
    <w:rsid w:val="006B44F2"/>
    <w:rsid w:val="006B4585"/>
    <w:rsid w:val="006B47CD"/>
    <w:rsid w:val="006B4E21"/>
    <w:rsid w:val="006B4E55"/>
    <w:rsid w:val="006B5029"/>
    <w:rsid w:val="006B5394"/>
    <w:rsid w:val="006B5670"/>
    <w:rsid w:val="006B5780"/>
    <w:rsid w:val="006B61EE"/>
    <w:rsid w:val="006B641E"/>
    <w:rsid w:val="006B64ED"/>
    <w:rsid w:val="006B67E2"/>
    <w:rsid w:val="006B6AEE"/>
    <w:rsid w:val="006B6C7C"/>
    <w:rsid w:val="006B74DE"/>
    <w:rsid w:val="006B7F09"/>
    <w:rsid w:val="006C0040"/>
    <w:rsid w:val="006C0247"/>
    <w:rsid w:val="006C02E6"/>
    <w:rsid w:val="006C03E0"/>
    <w:rsid w:val="006C09DD"/>
    <w:rsid w:val="006C0AD0"/>
    <w:rsid w:val="006C0B54"/>
    <w:rsid w:val="006C0E5F"/>
    <w:rsid w:val="006C0EAD"/>
    <w:rsid w:val="006C1164"/>
    <w:rsid w:val="006C1434"/>
    <w:rsid w:val="006C1455"/>
    <w:rsid w:val="006C1622"/>
    <w:rsid w:val="006C1CA2"/>
    <w:rsid w:val="006C1D59"/>
    <w:rsid w:val="006C1F60"/>
    <w:rsid w:val="006C23EC"/>
    <w:rsid w:val="006C26A7"/>
    <w:rsid w:val="006C2781"/>
    <w:rsid w:val="006C2C92"/>
    <w:rsid w:val="006C3264"/>
    <w:rsid w:val="006C33C6"/>
    <w:rsid w:val="006C3732"/>
    <w:rsid w:val="006C382F"/>
    <w:rsid w:val="006C3BD9"/>
    <w:rsid w:val="006C3D6D"/>
    <w:rsid w:val="006C3F0D"/>
    <w:rsid w:val="006C41D1"/>
    <w:rsid w:val="006C4280"/>
    <w:rsid w:val="006C4601"/>
    <w:rsid w:val="006C4992"/>
    <w:rsid w:val="006C4B9B"/>
    <w:rsid w:val="006C4C42"/>
    <w:rsid w:val="006C4C62"/>
    <w:rsid w:val="006C4D0A"/>
    <w:rsid w:val="006C4D41"/>
    <w:rsid w:val="006C4D56"/>
    <w:rsid w:val="006C52EE"/>
    <w:rsid w:val="006C5330"/>
    <w:rsid w:val="006C5385"/>
    <w:rsid w:val="006C53B9"/>
    <w:rsid w:val="006C5828"/>
    <w:rsid w:val="006C58D3"/>
    <w:rsid w:val="006C597B"/>
    <w:rsid w:val="006C5BA9"/>
    <w:rsid w:val="006C5F21"/>
    <w:rsid w:val="006C6119"/>
    <w:rsid w:val="006C611B"/>
    <w:rsid w:val="006C626E"/>
    <w:rsid w:val="006C635F"/>
    <w:rsid w:val="006C64AF"/>
    <w:rsid w:val="006C6612"/>
    <w:rsid w:val="006C67DF"/>
    <w:rsid w:val="006C690F"/>
    <w:rsid w:val="006C6A84"/>
    <w:rsid w:val="006C6FEF"/>
    <w:rsid w:val="006C70F0"/>
    <w:rsid w:val="006C73A8"/>
    <w:rsid w:val="006C75D2"/>
    <w:rsid w:val="006D00B6"/>
    <w:rsid w:val="006D03D0"/>
    <w:rsid w:val="006D07F3"/>
    <w:rsid w:val="006D098B"/>
    <w:rsid w:val="006D0BA1"/>
    <w:rsid w:val="006D0BB6"/>
    <w:rsid w:val="006D0CAE"/>
    <w:rsid w:val="006D0D8B"/>
    <w:rsid w:val="006D0FBB"/>
    <w:rsid w:val="006D1417"/>
    <w:rsid w:val="006D1784"/>
    <w:rsid w:val="006D2399"/>
    <w:rsid w:val="006D23FD"/>
    <w:rsid w:val="006D289E"/>
    <w:rsid w:val="006D2A5C"/>
    <w:rsid w:val="006D2D59"/>
    <w:rsid w:val="006D2D6F"/>
    <w:rsid w:val="006D3073"/>
    <w:rsid w:val="006D3131"/>
    <w:rsid w:val="006D3381"/>
    <w:rsid w:val="006D350F"/>
    <w:rsid w:val="006D3545"/>
    <w:rsid w:val="006D3AD5"/>
    <w:rsid w:val="006D3E4D"/>
    <w:rsid w:val="006D42A2"/>
    <w:rsid w:val="006D4330"/>
    <w:rsid w:val="006D4609"/>
    <w:rsid w:val="006D46A8"/>
    <w:rsid w:val="006D49ED"/>
    <w:rsid w:val="006D4ACE"/>
    <w:rsid w:val="006D4B13"/>
    <w:rsid w:val="006D4B70"/>
    <w:rsid w:val="006D4DBF"/>
    <w:rsid w:val="006D50CA"/>
    <w:rsid w:val="006D50FC"/>
    <w:rsid w:val="006D56AB"/>
    <w:rsid w:val="006D5725"/>
    <w:rsid w:val="006D58D0"/>
    <w:rsid w:val="006D5CD1"/>
    <w:rsid w:val="006D5D11"/>
    <w:rsid w:val="006D5F20"/>
    <w:rsid w:val="006D5F70"/>
    <w:rsid w:val="006D60F6"/>
    <w:rsid w:val="006D61B0"/>
    <w:rsid w:val="006D6404"/>
    <w:rsid w:val="006D66D2"/>
    <w:rsid w:val="006D681E"/>
    <w:rsid w:val="006D68AF"/>
    <w:rsid w:val="006D6A2B"/>
    <w:rsid w:val="006D6C06"/>
    <w:rsid w:val="006D6D01"/>
    <w:rsid w:val="006D6D38"/>
    <w:rsid w:val="006D757E"/>
    <w:rsid w:val="006D759B"/>
    <w:rsid w:val="006D78D0"/>
    <w:rsid w:val="006D7D49"/>
    <w:rsid w:val="006E00C4"/>
    <w:rsid w:val="006E0254"/>
    <w:rsid w:val="006E0315"/>
    <w:rsid w:val="006E045D"/>
    <w:rsid w:val="006E06BF"/>
    <w:rsid w:val="006E0702"/>
    <w:rsid w:val="006E080F"/>
    <w:rsid w:val="006E0C9F"/>
    <w:rsid w:val="006E0D45"/>
    <w:rsid w:val="006E10F9"/>
    <w:rsid w:val="006E110D"/>
    <w:rsid w:val="006E188E"/>
    <w:rsid w:val="006E1DB7"/>
    <w:rsid w:val="006E2369"/>
    <w:rsid w:val="006E2541"/>
    <w:rsid w:val="006E25AC"/>
    <w:rsid w:val="006E2758"/>
    <w:rsid w:val="006E27D4"/>
    <w:rsid w:val="006E2816"/>
    <w:rsid w:val="006E297A"/>
    <w:rsid w:val="006E2B46"/>
    <w:rsid w:val="006E2B77"/>
    <w:rsid w:val="006E2D90"/>
    <w:rsid w:val="006E2DA0"/>
    <w:rsid w:val="006E3AF3"/>
    <w:rsid w:val="006E40BF"/>
    <w:rsid w:val="006E430B"/>
    <w:rsid w:val="006E4463"/>
    <w:rsid w:val="006E4B1E"/>
    <w:rsid w:val="006E4DD3"/>
    <w:rsid w:val="006E4DEC"/>
    <w:rsid w:val="006E4E7D"/>
    <w:rsid w:val="006E505E"/>
    <w:rsid w:val="006E5298"/>
    <w:rsid w:val="006E53E5"/>
    <w:rsid w:val="006E549F"/>
    <w:rsid w:val="006E54B9"/>
    <w:rsid w:val="006E568B"/>
    <w:rsid w:val="006E577F"/>
    <w:rsid w:val="006E5898"/>
    <w:rsid w:val="006E591D"/>
    <w:rsid w:val="006E5998"/>
    <w:rsid w:val="006E5C35"/>
    <w:rsid w:val="006E5E02"/>
    <w:rsid w:val="006E6421"/>
    <w:rsid w:val="006E6BA2"/>
    <w:rsid w:val="006E6E3D"/>
    <w:rsid w:val="006E6F73"/>
    <w:rsid w:val="006E6FBA"/>
    <w:rsid w:val="006E7394"/>
    <w:rsid w:val="006E73B0"/>
    <w:rsid w:val="006E76A2"/>
    <w:rsid w:val="006E79C1"/>
    <w:rsid w:val="006E79E9"/>
    <w:rsid w:val="006E79EB"/>
    <w:rsid w:val="006E7E54"/>
    <w:rsid w:val="006F04C6"/>
    <w:rsid w:val="006F051B"/>
    <w:rsid w:val="006F0A46"/>
    <w:rsid w:val="006F0E24"/>
    <w:rsid w:val="006F0EDF"/>
    <w:rsid w:val="006F0F0E"/>
    <w:rsid w:val="006F0F50"/>
    <w:rsid w:val="006F0FBB"/>
    <w:rsid w:val="006F11D4"/>
    <w:rsid w:val="006F1315"/>
    <w:rsid w:val="006F1375"/>
    <w:rsid w:val="006F14C1"/>
    <w:rsid w:val="006F154F"/>
    <w:rsid w:val="006F1BA8"/>
    <w:rsid w:val="006F1BF0"/>
    <w:rsid w:val="006F1F14"/>
    <w:rsid w:val="006F221C"/>
    <w:rsid w:val="006F2648"/>
    <w:rsid w:val="006F2707"/>
    <w:rsid w:val="006F274F"/>
    <w:rsid w:val="006F282E"/>
    <w:rsid w:val="006F289F"/>
    <w:rsid w:val="006F2C53"/>
    <w:rsid w:val="006F2F16"/>
    <w:rsid w:val="006F2F31"/>
    <w:rsid w:val="006F2FA6"/>
    <w:rsid w:val="006F3243"/>
    <w:rsid w:val="006F33DF"/>
    <w:rsid w:val="006F3485"/>
    <w:rsid w:val="006F3D64"/>
    <w:rsid w:val="006F3F47"/>
    <w:rsid w:val="006F3F66"/>
    <w:rsid w:val="006F4064"/>
    <w:rsid w:val="006F422C"/>
    <w:rsid w:val="006F42D6"/>
    <w:rsid w:val="006F459D"/>
    <w:rsid w:val="006F47CA"/>
    <w:rsid w:val="006F4A12"/>
    <w:rsid w:val="006F550E"/>
    <w:rsid w:val="006F5573"/>
    <w:rsid w:val="006F55F8"/>
    <w:rsid w:val="006F5B20"/>
    <w:rsid w:val="006F5CAB"/>
    <w:rsid w:val="006F5D64"/>
    <w:rsid w:val="006F604D"/>
    <w:rsid w:val="006F6568"/>
    <w:rsid w:val="006F69F1"/>
    <w:rsid w:val="006F6BED"/>
    <w:rsid w:val="006F6E20"/>
    <w:rsid w:val="006F6FF8"/>
    <w:rsid w:val="006F7142"/>
    <w:rsid w:val="006F7177"/>
    <w:rsid w:val="006F7305"/>
    <w:rsid w:val="006F7499"/>
    <w:rsid w:val="006F75A8"/>
    <w:rsid w:val="006F7880"/>
    <w:rsid w:val="006F7A26"/>
    <w:rsid w:val="006F7A39"/>
    <w:rsid w:val="006F7BE5"/>
    <w:rsid w:val="0070055B"/>
    <w:rsid w:val="007011CD"/>
    <w:rsid w:val="0070141D"/>
    <w:rsid w:val="007014C6"/>
    <w:rsid w:val="00701986"/>
    <w:rsid w:val="00701F21"/>
    <w:rsid w:val="007021A5"/>
    <w:rsid w:val="007021D7"/>
    <w:rsid w:val="00702724"/>
    <w:rsid w:val="00702759"/>
    <w:rsid w:val="007028C0"/>
    <w:rsid w:val="00702959"/>
    <w:rsid w:val="007029E0"/>
    <w:rsid w:val="00702AE0"/>
    <w:rsid w:val="00702C65"/>
    <w:rsid w:val="00702DA2"/>
    <w:rsid w:val="007037C9"/>
    <w:rsid w:val="00703DDD"/>
    <w:rsid w:val="00703DE3"/>
    <w:rsid w:val="00703E68"/>
    <w:rsid w:val="007048D1"/>
    <w:rsid w:val="00704F07"/>
    <w:rsid w:val="00705070"/>
    <w:rsid w:val="00705132"/>
    <w:rsid w:val="00705533"/>
    <w:rsid w:val="0070555F"/>
    <w:rsid w:val="00705A4B"/>
    <w:rsid w:val="007060CE"/>
    <w:rsid w:val="00706162"/>
    <w:rsid w:val="0070616B"/>
    <w:rsid w:val="007062EC"/>
    <w:rsid w:val="0070630D"/>
    <w:rsid w:val="0070631B"/>
    <w:rsid w:val="00706B9D"/>
    <w:rsid w:val="00706D0B"/>
    <w:rsid w:val="00706F0A"/>
    <w:rsid w:val="0070706A"/>
    <w:rsid w:val="007070C1"/>
    <w:rsid w:val="00707338"/>
    <w:rsid w:val="0070784B"/>
    <w:rsid w:val="007079F3"/>
    <w:rsid w:val="00707A28"/>
    <w:rsid w:val="00707CCC"/>
    <w:rsid w:val="00707FAA"/>
    <w:rsid w:val="00707FD7"/>
    <w:rsid w:val="007102C0"/>
    <w:rsid w:val="007108AD"/>
    <w:rsid w:val="00710C29"/>
    <w:rsid w:val="00710C31"/>
    <w:rsid w:val="00710DC2"/>
    <w:rsid w:val="00711295"/>
    <w:rsid w:val="007112AE"/>
    <w:rsid w:val="00711549"/>
    <w:rsid w:val="007116A7"/>
    <w:rsid w:val="0071177D"/>
    <w:rsid w:val="0071185F"/>
    <w:rsid w:val="00711B06"/>
    <w:rsid w:val="00711F46"/>
    <w:rsid w:val="007121BB"/>
    <w:rsid w:val="0071223D"/>
    <w:rsid w:val="007123FF"/>
    <w:rsid w:val="00712548"/>
    <w:rsid w:val="00712577"/>
    <w:rsid w:val="00712802"/>
    <w:rsid w:val="00712BCA"/>
    <w:rsid w:val="00712DED"/>
    <w:rsid w:val="00712E7A"/>
    <w:rsid w:val="00712E83"/>
    <w:rsid w:val="007137FA"/>
    <w:rsid w:val="007138D3"/>
    <w:rsid w:val="00713B0A"/>
    <w:rsid w:val="00713D20"/>
    <w:rsid w:val="00714375"/>
    <w:rsid w:val="00714525"/>
    <w:rsid w:val="007145AE"/>
    <w:rsid w:val="00714852"/>
    <w:rsid w:val="00714C57"/>
    <w:rsid w:val="00714E9F"/>
    <w:rsid w:val="00715007"/>
    <w:rsid w:val="007157E1"/>
    <w:rsid w:val="00715CCB"/>
    <w:rsid w:val="00715DEB"/>
    <w:rsid w:val="00716312"/>
    <w:rsid w:val="0071658F"/>
    <w:rsid w:val="0071671E"/>
    <w:rsid w:val="007168A3"/>
    <w:rsid w:val="00716C0E"/>
    <w:rsid w:val="00716E94"/>
    <w:rsid w:val="00717037"/>
    <w:rsid w:val="007171E4"/>
    <w:rsid w:val="00717326"/>
    <w:rsid w:val="0071778A"/>
    <w:rsid w:val="007179FC"/>
    <w:rsid w:val="00717C01"/>
    <w:rsid w:val="00717FAD"/>
    <w:rsid w:val="007208B5"/>
    <w:rsid w:val="00720913"/>
    <w:rsid w:val="00720CD8"/>
    <w:rsid w:val="00720CEF"/>
    <w:rsid w:val="00720E2C"/>
    <w:rsid w:val="00720E55"/>
    <w:rsid w:val="00721395"/>
    <w:rsid w:val="007214A4"/>
    <w:rsid w:val="00721A20"/>
    <w:rsid w:val="007220FA"/>
    <w:rsid w:val="0072218D"/>
    <w:rsid w:val="007222E2"/>
    <w:rsid w:val="0072235B"/>
    <w:rsid w:val="0072266A"/>
    <w:rsid w:val="007227E8"/>
    <w:rsid w:val="00722904"/>
    <w:rsid w:val="0072295F"/>
    <w:rsid w:val="00722C49"/>
    <w:rsid w:val="00722E04"/>
    <w:rsid w:val="00722EB6"/>
    <w:rsid w:val="007230C0"/>
    <w:rsid w:val="007231E9"/>
    <w:rsid w:val="00723221"/>
    <w:rsid w:val="0072326E"/>
    <w:rsid w:val="007232F5"/>
    <w:rsid w:val="00723406"/>
    <w:rsid w:val="00723637"/>
    <w:rsid w:val="0072395B"/>
    <w:rsid w:val="00723A44"/>
    <w:rsid w:val="00723E38"/>
    <w:rsid w:val="00723FAF"/>
    <w:rsid w:val="007240B6"/>
    <w:rsid w:val="007241F2"/>
    <w:rsid w:val="007242E7"/>
    <w:rsid w:val="007245C2"/>
    <w:rsid w:val="0072481B"/>
    <w:rsid w:val="007248ED"/>
    <w:rsid w:val="00724968"/>
    <w:rsid w:val="00724A0C"/>
    <w:rsid w:val="00724BDA"/>
    <w:rsid w:val="007254BB"/>
    <w:rsid w:val="007254E5"/>
    <w:rsid w:val="0072564C"/>
    <w:rsid w:val="00725BA0"/>
    <w:rsid w:val="00725E35"/>
    <w:rsid w:val="0072662B"/>
    <w:rsid w:val="00726652"/>
    <w:rsid w:val="00726C2F"/>
    <w:rsid w:val="00726D64"/>
    <w:rsid w:val="0072758D"/>
    <w:rsid w:val="00727950"/>
    <w:rsid w:val="00727B81"/>
    <w:rsid w:val="00727ED5"/>
    <w:rsid w:val="00727FBB"/>
    <w:rsid w:val="00730EDF"/>
    <w:rsid w:val="007311BD"/>
    <w:rsid w:val="00731470"/>
    <w:rsid w:val="00731874"/>
    <w:rsid w:val="00731957"/>
    <w:rsid w:val="00731A92"/>
    <w:rsid w:val="00731AEB"/>
    <w:rsid w:val="00732005"/>
    <w:rsid w:val="0073215C"/>
    <w:rsid w:val="00732239"/>
    <w:rsid w:val="00732EB3"/>
    <w:rsid w:val="007330F4"/>
    <w:rsid w:val="007332FB"/>
    <w:rsid w:val="007333E1"/>
    <w:rsid w:val="007334D3"/>
    <w:rsid w:val="00733561"/>
    <w:rsid w:val="00733666"/>
    <w:rsid w:val="007339B5"/>
    <w:rsid w:val="00733B3F"/>
    <w:rsid w:val="00733B60"/>
    <w:rsid w:val="00733D4F"/>
    <w:rsid w:val="00733D81"/>
    <w:rsid w:val="00733DE2"/>
    <w:rsid w:val="00733EB9"/>
    <w:rsid w:val="00733EF1"/>
    <w:rsid w:val="00733F0E"/>
    <w:rsid w:val="0073408D"/>
    <w:rsid w:val="0073409F"/>
    <w:rsid w:val="00734303"/>
    <w:rsid w:val="0073453A"/>
    <w:rsid w:val="007345BD"/>
    <w:rsid w:val="007349C0"/>
    <w:rsid w:val="00734B11"/>
    <w:rsid w:val="00734B7A"/>
    <w:rsid w:val="00734ECB"/>
    <w:rsid w:val="0073567C"/>
    <w:rsid w:val="00735806"/>
    <w:rsid w:val="00735870"/>
    <w:rsid w:val="0073593C"/>
    <w:rsid w:val="0073593F"/>
    <w:rsid w:val="00735B38"/>
    <w:rsid w:val="00735ED1"/>
    <w:rsid w:val="00735FFB"/>
    <w:rsid w:val="007362EA"/>
    <w:rsid w:val="007365CB"/>
    <w:rsid w:val="00736788"/>
    <w:rsid w:val="007367B1"/>
    <w:rsid w:val="00736A04"/>
    <w:rsid w:val="00736BF9"/>
    <w:rsid w:val="00737045"/>
    <w:rsid w:val="00737148"/>
    <w:rsid w:val="00737645"/>
    <w:rsid w:val="0073777B"/>
    <w:rsid w:val="00737B8E"/>
    <w:rsid w:val="00737CCE"/>
    <w:rsid w:val="00737FFC"/>
    <w:rsid w:val="0074083E"/>
    <w:rsid w:val="00740989"/>
    <w:rsid w:val="00740A07"/>
    <w:rsid w:val="00740BB6"/>
    <w:rsid w:val="00740D67"/>
    <w:rsid w:val="00740DFA"/>
    <w:rsid w:val="00740EE0"/>
    <w:rsid w:val="007411B6"/>
    <w:rsid w:val="00741D66"/>
    <w:rsid w:val="00741D8F"/>
    <w:rsid w:val="007420BD"/>
    <w:rsid w:val="0074261A"/>
    <w:rsid w:val="00742919"/>
    <w:rsid w:val="00742D8A"/>
    <w:rsid w:val="00742F20"/>
    <w:rsid w:val="0074303D"/>
    <w:rsid w:val="007431D8"/>
    <w:rsid w:val="00743216"/>
    <w:rsid w:val="007432C7"/>
    <w:rsid w:val="007434CF"/>
    <w:rsid w:val="00743537"/>
    <w:rsid w:val="00743561"/>
    <w:rsid w:val="007437D2"/>
    <w:rsid w:val="00743C14"/>
    <w:rsid w:val="00743C7D"/>
    <w:rsid w:val="00743DF5"/>
    <w:rsid w:val="00743FCC"/>
    <w:rsid w:val="00744446"/>
    <w:rsid w:val="0074460E"/>
    <w:rsid w:val="007446FA"/>
    <w:rsid w:val="00744E9F"/>
    <w:rsid w:val="007458D1"/>
    <w:rsid w:val="00745C3B"/>
    <w:rsid w:val="00745D40"/>
    <w:rsid w:val="0074617E"/>
    <w:rsid w:val="0074646F"/>
    <w:rsid w:val="00746643"/>
    <w:rsid w:val="00746C9E"/>
    <w:rsid w:val="00746D0F"/>
    <w:rsid w:val="00746FD9"/>
    <w:rsid w:val="00747562"/>
    <w:rsid w:val="00747C8F"/>
    <w:rsid w:val="00747CAF"/>
    <w:rsid w:val="00747CC2"/>
    <w:rsid w:val="007501C4"/>
    <w:rsid w:val="0075022E"/>
    <w:rsid w:val="00750462"/>
    <w:rsid w:val="007506DA"/>
    <w:rsid w:val="00750CA3"/>
    <w:rsid w:val="00750E83"/>
    <w:rsid w:val="007510A4"/>
    <w:rsid w:val="00751295"/>
    <w:rsid w:val="007513DC"/>
    <w:rsid w:val="00751900"/>
    <w:rsid w:val="0075193A"/>
    <w:rsid w:val="00751B7C"/>
    <w:rsid w:val="00751D27"/>
    <w:rsid w:val="00751F59"/>
    <w:rsid w:val="007521C9"/>
    <w:rsid w:val="00752440"/>
    <w:rsid w:val="007527FF"/>
    <w:rsid w:val="00752808"/>
    <w:rsid w:val="00752852"/>
    <w:rsid w:val="007529EA"/>
    <w:rsid w:val="0075319B"/>
    <w:rsid w:val="0075375C"/>
    <w:rsid w:val="0075397C"/>
    <w:rsid w:val="007539D1"/>
    <w:rsid w:val="00753D43"/>
    <w:rsid w:val="0075457B"/>
    <w:rsid w:val="0075496C"/>
    <w:rsid w:val="007549AE"/>
    <w:rsid w:val="00754AA8"/>
    <w:rsid w:val="00754B54"/>
    <w:rsid w:val="00754E8B"/>
    <w:rsid w:val="00755005"/>
    <w:rsid w:val="0075507A"/>
    <w:rsid w:val="0075544A"/>
    <w:rsid w:val="007556FC"/>
    <w:rsid w:val="00755C32"/>
    <w:rsid w:val="00755C51"/>
    <w:rsid w:val="00755D89"/>
    <w:rsid w:val="00755E35"/>
    <w:rsid w:val="0075680C"/>
    <w:rsid w:val="0075683C"/>
    <w:rsid w:val="00756B4C"/>
    <w:rsid w:val="007570DB"/>
    <w:rsid w:val="0075720E"/>
    <w:rsid w:val="00757361"/>
    <w:rsid w:val="0075773A"/>
    <w:rsid w:val="00757CC2"/>
    <w:rsid w:val="00757E84"/>
    <w:rsid w:val="00757EB0"/>
    <w:rsid w:val="00760004"/>
    <w:rsid w:val="00760063"/>
    <w:rsid w:val="00760146"/>
    <w:rsid w:val="007609D1"/>
    <w:rsid w:val="00760C09"/>
    <w:rsid w:val="00760E03"/>
    <w:rsid w:val="00761178"/>
    <w:rsid w:val="00761308"/>
    <w:rsid w:val="00761324"/>
    <w:rsid w:val="00761615"/>
    <w:rsid w:val="0076172B"/>
    <w:rsid w:val="00761C64"/>
    <w:rsid w:val="00762155"/>
    <w:rsid w:val="0076285A"/>
    <w:rsid w:val="00762935"/>
    <w:rsid w:val="00762A3C"/>
    <w:rsid w:val="00762B97"/>
    <w:rsid w:val="0076308F"/>
    <w:rsid w:val="00763714"/>
    <w:rsid w:val="007637B0"/>
    <w:rsid w:val="007638F5"/>
    <w:rsid w:val="00763951"/>
    <w:rsid w:val="0076395E"/>
    <w:rsid w:val="007639A4"/>
    <w:rsid w:val="00764003"/>
    <w:rsid w:val="00764212"/>
    <w:rsid w:val="00764339"/>
    <w:rsid w:val="00764341"/>
    <w:rsid w:val="0076440B"/>
    <w:rsid w:val="007644CD"/>
    <w:rsid w:val="00764514"/>
    <w:rsid w:val="007645AE"/>
    <w:rsid w:val="007645D8"/>
    <w:rsid w:val="00764933"/>
    <w:rsid w:val="00764B9C"/>
    <w:rsid w:val="007657E2"/>
    <w:rsid w:val="00765981"/>
    <w:rsid w:val="00765A47"/>
    <w:rsid w:val="00766093"/>
    <w:rsid w:val="007661D7"/>
    <w:rsid w:val="0076629A"/>
    <w:rsid w:val="00766357"/>
    <w:rsid w:val="007663DF"/>
    <w:rsid w:val="007664A2"/>
    <w:rsid w:val="007667D5"/>
    <w:rsid w:val="0076699F"/>
    <w:rsid w:val="00766A3B"/>
    <w:rsid w:val="00766A8A"/>
    <w:rsid w:val="00766CF1"/>
    <w:rsid w:val="007671D5"/>
    <w:rsid w:val="00767643"/>
    <w:rsid w:val="007676D9"/>
    <w:rsid w:val="00767B35"/>
    <w:rsid w:val="00767BE8"/>
    <w:rsid w:val="00770065"/>
    <w:rsid w:val="007700BF"/>
    <w:rsid w:val="00770273"/>
    <w:rsid w:val="00770346"/>
    <w:rsid w:val="0077037F"/>
    <w:rsid w:val="007703EE"/>
    <w:rsid w:val="00770541"/>
    <w:rsid w:val="00770665"/>
    <w:rsid w:val="00770E8C"/>
    <w:rsid w:val="00770F9A"/>
    <w:rsid w:val="0077118C"/>
    <w:rsid w:val="00771628"/>
    <w:rsid w:val="007717B8"/>
    <w:rsid w:val="00771D65"/>
    <w:rsid w:val="00771DFF"/>
    <w:rsid w:val="00771E7E"/>
    <w:rsid w:val="00771F2F"/>
    <w:rsid w:val="007723C4"/>
    <w:rsid w:val="007727C7"/>
    <w:rsid w:val="007728AB"/>
    <w:rsid w:val="007728F9"/>
    <w:rsid w:val="00772CB8"/>
    <w:rsid w:val="00772F01"/>
    <w:rsid w:val="00772FB9"/>
    <w:rsid w:val="00772FC9"/>
    <w:rsid w:val="00773132"/>
    <w:rsid w:val="0077362C"/>
    <w:rsid w:val="00773782"/>
    <w:rsid w:val="00773EE7"/>
    <w:rsid w:val="0077401E"/>
    <w:rsid w:val="007743C4"/>
    <w:rsid w:val="007744EE"/>
    <w:rsid w:val="0077469D"/>
    <w:rsid w:val="0077482C"/>
    <w:rsid w:val="007748AB"/>
    <w:rsid w:val="00774B5D"/>
    <w:rsid w:val="00774E59"/>
    <w:rsid w:val="00774E94"/>
    <w:rsid w:val="0077514B"/>
    <w:rsid w:val="007757E5"/>
    <w:rsid w:val="007757F5"/>
    <w:rsid w:val="00775886"/>
    <w:rsid w:val="007758D3"/>
    <w:rsid w:val="00775E9E"/>
    <w:rsid w:val="00776151"/>
    <w:rsid w:val="0077688E"/>
    <w:rsid w:val="007768C0"/>
    <w:rsid w:val="00776AC2"/>
    <w:rsid w:val="00776FF7"/>
    <w:rsid w:val="00777448"/>
    <w:rsid w:val="00777453"/>
    <w:rsid w:val="0077776F"/>
    <w:rsid w:val="0077777E"/>
    <w:rsid w:val="00777A4C"/>
    <w:rsid w:val="00777D0E"/>
    <w:rsid w:val="00777FEA"/>
    <w:rsid w:val="00780239"/>
    <w:rsid w:val="00780405"/>
    <w:rsid w:val="007805C1"/>
    <w:rsid w:val="00780965"/>
    <w:rsid w:val="00780A98"/>
    <w:rsid w:val="00780D1F"/>
    <w:rsid w:val="007813DC"/>
    <w:rsid w:val="00781684"/>
    <w:rsid w:val="007818FD"/>
    <w:rsid w:val="00781990"/>
    <w:rsid w:val="00781BB7"/>
    <w:rsid w:val="00781C4C"/>
    <w:rsid w:val="00782001"/>
    <w:rsid w:val="00782256"/>
    <w:rsid w:val="00782490"/>
    <w:rsid w:val="007824C2"/>
    <w:rsid w:val="007826AD"/>
    <w:rsid w:val="0078296D"/>
    <w:rsid w:val="007829DB"/>
    <w:rsid w:val="00782A5B"/>
    <w:rsid w:val="00782BD9"/>
    <w:rsid w:val="00782D33"/>
    <w:rsid w:val="00782E56"/>
    <w:rsid w:val="00783402"/>
    <w:rsid w:val="007834D1"/>
    <w:rsid w:val="0078389F"/>
    <w:rsid w:val="007838EF"/>
    <w:rsid w:val="0078396B"/>
    <w:rsid w:val="00783C1C"/>
    <w:rsid w:val="00784038"/>
    <w:rsid w:val="007841DB"/>
    <w:rsid w:val="007842CA"/>
    <w:rsid w:val="00784700"/>
    <w:rsid w:val="007847D4"/>
    <w:rsid w:val="00784B23"/>
    <w:rsid w:val="00784BC3"/>
    <w:rsid w:val="00784C11"/>
    <w:rsid w:val="00784D7B"/>
    <w:rsid w:val="00784F12"/>
    <w:rsid w:val="00785222"/>
    <w:rsid w:val="0078524A"/>
    <w:rsid w:val="0078544D"/>
    <w:rsid w:val="00785573"/>
    <w:rsid w:val="007855FE"/>
    <w:rsid w:val="00785756"/>
    <w:rsid w:val="00785890"/>
    <w:rsid w:val="007858E8"/>
    <w:rsid w:val="00785A37"/>
    <w:rsid w:val="00785B28"/>
    <w:rsid w:val="00785C5A"/>
    <w:rsid w:val="00785F38"/>
    <w:rsid w:val="00785F49"/>
    <w:rsid w:val="00785F6B"/>
    <w:rsid w:val="00785FC1"/>
    <w:rsid w:val="00786004"/>
    <w:rsid w:val="00786065"/>
    <w:rsid w:val="00786328"/>
    <w:rsid w:val="00786492"/>
    <w:rsid w:val="007867DA"/>
    <w:rsid w:val="0078693D"/>
    <w:rsid w:val="00786956"/>
    <w:rsid w:val="00786C75"/>
    <w:rsid w:val="00786D21"/>
    <w:rsid w:val="00786EDE"/>
    <w:rsid w:val="007872DA"/>
    <w:rsid w:val="007873B3"/>
    <w:rsid w:val="00787639"/>
    <w:rsid w:val="0078796B"/>
    <w:rsid w:val="007879C6"/>
    <w:rsid w:val="00787A96"/>
    <w:rsid w:val="00787BB9"/>
    <w:rsid w:val="00790127"/>
    <w:rsid w:val="007901F4"/>
    <w:rsid w:val="00790AC2"/>
    <w:rsid w:val="00790F7F"/>
    <w:rsid w:val="00791293"/>
    <w:rsid w:val="0079132F"/>
    <w:rsid w:val="0079156B"/>
    <w:rsid w:val="0079180C"/>
    <w:rsid w:val="007918B7"/>
    <w:rsid w:val="00791D95"/>
    <w:rsid w:val="00791EB3"/>
    <w:rsid w:val="00792048"/>
    <w:rsid w:val="007920AC"/>
    <w:rsid w:val="007921C5"/>
    <w:rsid w:val="00792667"/>
    <w:rsid w:val="00792822"/>
    <w:rsid w:val="00792A56"/>
    <w:rsid w:val="00792F1B"/>
    <w:rsid w:val="007931F4"/>
    <w:rsid w:val="00793314"/>
    <w:rsid w:val="0079337B"/>
    <w:rsid w:val="00793604"/>
    <w:rsid w:val="00793CB7"/>
    <w:rsid w:val="00794088"/>
    <w:rsid w:val="0079433F"/>
    <w:rsid w:val="00794354"/>
    <w:rsid w:val="00794524"/>
    <w:rsid w:val="007946AC"/>
    <w:rsid w:val="0079490B"/>
    <w:rsid w:val="00794BC4"/>
    <w:rsid w:val="00794D23"/>
    <w:rsid w:val="00794D30"/>
    <w:rsid w:val="0079549A"/>
    <w:rsid w:val="0079552D"/>
    <w:rsid w:val="007958EE"/>
    <w:rsid w:val="00796D99"/>
    <w:rsid w:val="007973AD"/>
    <w:rsid w:val="00797508"/>
    <w:rsid w:val="0079761C"/>
    <w:rsid w:val="0079786B"/>
    <w:rsid w:val="0079788F"/>
    <w:rsid w:val="00797C2F"/>
    <w:rsid w:val="00797CFE"/>
    <w:rsid w:val="00797D47"/>
    <w:rsid w:val="00797ED0"/>
    <w:rsid w:val="00797EDC"/>
    <w:rsid w:val="00797F1A"/>
    <w:rsid w:val="00797F45"/>
    <w:rsid w:val="007A008B"/>
    <w:rsid w:val="007A0295"/>
    <w:rsid w:val="007A08E7"/>
    <w:rsid w:val="007A0A21"/>
    <w:rsid w:val="007A0CE9"/>
    <w:rsid w:val="007A0D05"/>
    <w:rsid w:val="007A0DD6"/>
    <w:rsid w:val="007A0DDC"/>
    <w:rsid w:val="007A12C1"/>
    <w:rsid w:val="007A1560"/>
    <w:rsid w:val="007A1C6A"/>
    <w:rsid w:val="007A1D4A"/>
    <w:rsid w:val="007A1E92"/>
    <w:rsid w:val="007A2079"/>
    <w:rsid w:val="007A25C9"/>
    <w:rsid w:val="007A25E9"/>
    <w:rsid w:val="007A2B3F"/>
    <w:rsid w:val="007A2E1F"/>
    <w:rsid w:val="007A2F65"/>
    <w:rsid w:val="007A2FAC"/>
    <w:rsid w:val="007A30AF"/>
    <w:rsid w:val="007A31DF"/>
    <w:rsid w:val="007A34C6"/>
    <w:rsid w:val="007A37F5"/>
    <w:rsid w:val="007A3820"/>
    <w:rsid w:val="007A392C"/>
    <w:rsid w:val="007A3EA2"/>
    <w:rsid w:val="007A424E"/>
    <w:rsid w:val="007A46EF"/>
    <w:rsid w:val="007A472E"/>
    <w:rsid w:val="007A47FA"/>
    <w:rsid w:val="007A4822"/>
    <w:rsid w:val="007A4868"/>
    <w:rsid w:val="007A4BAC"/>
    <w:rsid w:val="007A4C9B"/>
    <w:rsid w:val="007A4D65"/>
    <w:rsid w:val="007A4DC2"/>
    <w:rsid w:val="007A5912"/>
    <w:rsid w:val="007A5ABE"/>
    <w:rsid w:val="007A5AC1"/>
    <w:rsid w:val="007A5D46"/>
    <w:rsid w:val="007A5EA1"/>
    <w:rsid w:val="007A5EAC"/>
    <w:rsid w:val="007A61B7"/>
    <w:rsid w:val="007A69E3"/>
    <w:rsid w:val="007A6C1C"/>
    <w:rsid w:val="007A6F3C"/>
    <w:rsid w:val="007A6FED"/>
    <w:rsid w:val="007A71C6"/>
    <w:rsid w:val="007A7219"/>
    <w:rsid w:val="007A7237"/>
    <w:rsid w:val="007A74ED"/>
    <w:rsid w:val="007A76E8"/>
    <w:rsid w:val="007A791D"/>
    <w:rsid w:val="007A7A23"/>
    <w:rsid w:val="007A7DD4"/>
    <w:rsid w:val="007B0034"/>
    <w:rsid w:val="007B03D1"/>
    <w:rsid w:val="007B098A"/>
    <w:rsid w:val="007B0A29"/>
    <w:rsid w:val="007B0D62"/>
    <w:rsid w:val="007B0DD5"/>
    <w:rsid w:val="007B0E88"/>
    <w:rsid w:val="007B1262"/>
    <w:rsid w:val="007B1448"/>
    <w:rsid w:val="007B1727"/>
    <w:rsid w:val="007B175F"/>
    <w:rsid w:val="007B179D"/>
    <w:rsid w:val="007B1BFE"/>
    <w:rsid w:val="007B1D9E"/>
    <w:rsid w:val="007B1DD4"/>
    <w:rsid w:val="007B2035"/>
    <w:rsid w:val="007B209F"/>
    <w:rsid w:val="007B20D6"/>
    <w:rsid w:val="007B21B5"/>
    <w:rsid w:val="007B24F7"/>
    <w:rsid w:val="007B27A9"/>
    <w:rsid w:val="007B2A00"/>
    <w:rsid w:val="007B2B8B"/>
    <w:rsid w:val="007B2DF4"/>
    <w:rsid w:val="007B2E15"/>
    <w:rsid w:val="007B2EF2"/>
    <w:rsid w:val="007B34EF"/>
    <w:rsid w:val="007B36F9"/>
    <w:rsid w:val="007B3752"/>
    <w:rsid w:val="007B376A"/>
    <w:rsid w:val="007B395B"/>
    <w:rsid w:val="007B3A87"/>
    <w:rsid w:val="007B3E14"/>
    <w:rsid w:val="007B4054"/>
    <w:rsid w:val="007B40F7"/>
    <w:rsid w:val="007B4453"/>
    <w:rsid w:val="007B4568"/>
    <w:rsid w:val="007B4661"/>
    <w:rsid w:val="007B4711"/>
    <w:rsid w:val="007B4A8B"/>
    <w:rsid w:val="007B4B0A"/>
    <w:rsid w:val="007B4B15"/>
    <w:rsid w:val="007B4CFE"/>
    <w:rsid w:val="007B4D02"/>
    <w:rsid w:val="007B5076"/>
    <w:rsid w:val="007B50E7"/>
    <w:rsid w:val="007B5645"/>
    <w:rsid w:val="007B5A97"/>
    <w:rsid w:val="007B5C83"/>
    <w:rsid w:val="007B5D7F"/>
    <w:rsid w:val="007B5E29"/>
    <w:rsid w:val="007B5E8F"/>
    <w:rsid w:val="007B5F95"/>
    <w:rsid w:val="007B6083"/>
    <w:rsid w:val="007B6189"/>
    <w:rsid w:val="007B7484"/>
    <w:rsid w:val="007B7527"/>
    <w:rsid w:val="007B7539"/>
    <w:rsid w:val="007B7C28"/>
    <w:rsid w:val="007B7C62"/>
    <w:rsid w:val="007B7D51"/>
    <w:rsid w:val="007B7FCE"/>
    <w:rsid w:val="007C03BE"/>
    <w:rsid w:val="007C03F8"/>
    <w:rsid w:val="007C04DC"/>
    <w:rsid w:val="007C04F6"/>
    <w:rsid w:val="007C08CB"/>
    <w:rsid w:val="007C09AF"/>
    <w:rsid w:val="007C0B3A"/>
    <w:rsid w:val="007C10ED"/>
    <w:rsid w:val="007C114C"/>
    <w:rsid w:val="007C1648"/>
    <w:rsid w:val="007C16A2"/>
    <w:rsid w:val="007C1829"/>
    <w:rsid w:val="007C1BD3"/>
    <w:rsid w:val="007C1CC3"/>
    <w:rsid w:val="007C1EED"/>
    <w:rsid w:val="007C21AA"/>
    <w:rsid w:val="007C2408"/>
    <w:rsid w:val="007C2573"/>
    <w:rsid w:val="007C2671"/>
    <w:rsid w:val="007C26AC"/>
    <w:rsid w:val="007C26BF"/>
    <w:rsid w:val="007C2A5C"/>
    <w:rsid w:val="007C2D91"/>
    <w:rsid w:val="007C31B3"/>
    <w:rsid w:val="007C3426"/>
    <w:rsid w:val="007C35D7"/>
    <w:rsid w:val="007C3649"/>
    <w:rsid w:val="007C395C"/>
    <w:rsid w:val="007C3F8C"/>
    <w:rsid w:val="007C414E"/>
    <w:rsid w:val="007C427A"/>
    <w:rsid w:val="007C43C1"/>
    <w:rsid w:val="007C45F8"/>
    <w:rsid w:val="007C4738"/>
    <w:rsid w:val="007C4799"/>
    <w:rsid w:val="007C4B1F"/>
    <w:rsid w:val="007C512E"/>
    <w:rsid w:val="007C5232"/>
    <w:rsid w:val="007C542B"/>
    <w:rsid w:val="007C55DB"/>
    <w:rsid w:val="007C5633"/>
    <w:rsid w:val="007C5B24"/>
    <w:rsid w:val="007C5EDF"/>
    <w:rsid w:val="007C62BD"/>
    <w:rsid w:val="007C6349"/>
    <w:rsid w:val="007C651E"/>
    <w:rsid w:val="007C689B"/>
    <w:rsid w:val="007C6D13"/>
    <w:rsid w:val="007C79B0"/>
    <w:rsid w:val="007D01D5"/>
    <w:rsid w:val="007D0598"/>
    <w:rsid w:val="007D0781"/>
    <w:rsid w:val="007D0E1D"/>
    <w:rsid w:val="007D14A6"/>
    <w:rsid w:val="007D15CD"/>
    <w:rsid w:val="007D1ADF"/>
    <w:rsid w:val="007D1D9C"/>
    <w:rsid w:val="007D1DB8"/>
    <w:rsid w:val="007D2121"/>
    <w:rsid w:val="007D215B"/>
    <w:rsid w:val="007D255C"/>
    <w:rsid w:val="007D2655"/>
    <w:rsid w:val="007D2B66"/>
    <w:rsid w:val="007D303D"/>
    <w:rsid w:val="007D30B0"/>
    <w:rsid w:val="007D310C"/>
    <w:rsid w:val="007D3187"/>
    <w:rsid w:val="007D3498"/>
    <w:rsid w:val="007D34BC"/>
    <w:rsid w:val="007D35F6"/>
    <w:rsid w:val="007D39BE"/>
    <w:rsid w:val="007D3A15"/>
    <w:rsid w:val="007D3C28"/>
    <w:rsid w:val="007D404F"/>
    <w:rsid w:val="007D4C21"/>
    <w:rsid w:val="007D4CFD"/>
    <w:rsid w:val="007D4E45"/>
    <w:rsid w:val="007D4F83"/>
    <w:rsid w:val="007D4FEC"/>
    <w:rsid w:val="007D5216"/>
    <w:rsid w:val="007D551F"/>
    <w:rsid w:val="007D56A8"/>
    <w:rsid w:val="007D57D6"/>
    <w:rsid w:val="007D5AE6"/>
    <w:rsid w:val="007D5AF7"/>
    <w:rsid w:val="007D5D94"/>
    <w:rsid w:val="007D5E44"/>
    <w:rsid w:val="007D60E3"/>
    <w:rsid w:val="007D6592"/>
    <w:rsid w:val="007D6779"/>
    <w:rsid w:val="007D68F1"/>
    <w:rsid w:val="007D696B"/>
    <w:rsid w:val="007D6A22"/>
    <w:rsid w:val="007D6B7A"/>
    <w:rsid w:val="007D6FCD"/>
    <w:rsid w:val="007D7118"/>
    <w:rsid w:val="007D71AE"/>
    <w:rsid w:val="007D7840"/>
    <w:rsid w:val="007D7B2A"/>
    <w:rsid w:val="007D7D05"/>
    <w:rsid w:val="007D7D86"/>
    <w:rsid w:val="007D7DD3"/>
    <w:rsid w:val="007E006A"/>
    <w:rsid w:val="007E00C4"/>
    <w:rsid w:val="007E0504"/>
    <w:rsid w:val="007E06F0"/>
    <w:rsid w:val="007E073B"/>
    <w:rsid w:val="007E0AC0"/>
    <w:rsid w:val="007E0BB0"/>
    <w:rsid w:val="007E0F68"/>
    <w:rsid w:val="007E0FAC"/>
    <w:rsid w:val="007E10C9"/>
    <w:rsid w:val="007E1277"/>
    <w:rsid w:val="007E1462"/>
    <w:rsid w:val="007E1862"/>
    <w:rsid w:val="007E1C69"/>
    <w:rsid w:val="007E1D66"/>
    <w:rsid w:val="007E2343"/>
    <w:rsid w:val="007E2767"/>
    <w:rsid w:val="007E291B"/>
    <w:rsid w:val="007E2A63"/>
    <w:rsid w:val="007E2A8A"/>
    <w:rsid w:val="007E2D70"/>
    <w:rsid w:val="007E2DEB"/>
    <w:rsid w:val="007E301C"/>
    <w:rsid w:val="007E3094"/>
    <w:rsid w:val="007E3227"/>
    <w:rsid w:val="007E3A55"/>
    <w:rsid w:val="007E3A7B"/>
    <w:rsid w:val="007E4343"/>
    <w:rsid w:val="007E4564"/>
    <w:rsid w:val="007E47AF"/>
    <w:rsid w:val="007E496A"/>
    <w:rsid w:val="007E49D5"/>
    <w:rsid w:val="007E4E9D"/>
    <w:rsid w:val="007E4F9A"/>
    <w:rsid w:val="007E5681"/>
    <w:rsid w:val="007E56B8"/>
    <w:rsid w:val="007E5753"/>
    <w:rsid w:val="007E5771"/>
    <w:rsid w:val="007E5821"/>
    <w:rsid w:val="007E58E4"/>
    <w:rsid w:val="007E590B"/>
    <w:rsid w:val="007E5D84"/>
    <w:rsid w:val="007E6341"/>
    <w:rsid w:val="007E65BD"/>
    <w:rsid w:val="007E6730"/>
    <w:rsid w:val="007E6771"/>
    <w:rsid w:val="007E6E84"/>
    <w:rsid w:val="007E7227"/>
    <w:rsid w:val="007E72F1"/>
    <w:rsid w:val="007E79C4"/>
    <w:rsid w:val="007F001E"/>
    <w:rsid w:val="007F01A9"/>
    <w:rsid w:val="007F02E8"/>
    <w:rsid w:val="007F041C"/>
    <w:rsid w:val="007F050C"/>
    <w:rsid w:val="007F0846"/>
    <w:rsid w:val="007F08FE"/>
    <w:rsid w:val="007F0AB7"/>
    <w:rsid w:val="007F0CFA"/>
    <w:rsid w:val="007F1235"/>
    <w:rsid w:val="007F1320"/>
    <w:rsid w:val="007F1382"/>
    <w:rsid w:val="007F13AD"/>
    <w:rsid w:val="007F151E"/>
    <w:rsid w:val="007F169D"/>
    <w:rsid w:val="007F1B56"/>
    <w:rsid w:val="007F1B62"/>
    <w:rsid w:val="007F2122"/>
    <w:rsid w:val="007F2337"/>
    <w:rsid w:val="007F23D1"/>
    <w:rsid w:val="007F2971"/>
    <w:rsid w:val="007F2B11"/>
    <w:rsid w:val="007F2B4F"/>
    <w:rsid w:val="007F2B96"/>
    <w:rsid w:val="007F2BBE"/>
    <w:rsid w:val="007F2C65"/>
    <w:rsid w:val="007F2D41"/>
    <w:rsid w:val="007F2F02"/>
    <w:rsid w:val="007F355E"/>
    <w:rsid w:val="007F36CC"/>
    <w:rsid w:val="007F3989"/>
    <w:rsid w:val="007F3A19"/>
    <w:rsid w:val="007F3C04"/>
    <w:rsid w:val="007F3FDE"/>
    <w:rsid w:val="007F42EC"/>
    <w:rsid w:val="007F4D6B"/>
    <w:rsid w:val="007F4DFE"/>
    <w:rsid w:val="007F4EB9"/>
    <w:rsid w:val="007F5090"/>
    <w:rsid w:val="007F5095"/>
    <w:rsid w:val="007F537D"/>
    <w:rsid w:val="007F54D7"/>
    <w:rsid w:val="007F577E"/>
    <w:rsid w:val="007F5CFD"/>
    <w:rsid w:val="007F615F"/>
    <w:rsid w:val="007F61E3"/>
    <w:rsid w:val="007F62CC"/>
    <w:rsid w:val="007F63D8"/>
    <w:rsid w:val="007F640A"/>
    <w:rsid w:val="007F644D"/>
    <w:rsid w:val="007F6572"/>
    <w:rsid w:val="007F666F"/>
    <w:rsid w:val="007F6A08"/>
    <w:rsid w:val="007F6A7B"/>
    <w:rsid w:val="007F6AA6"/>
    <w:rsid w:val="007F6B1E"/>
    <w:rsid w:val="007F6C3C"/>
    <w:rsid w:val="007F7303"/>
    <w:rsid w:val="007F73CC"/>
    <w:rsid w:val="007F7689"/>
    <w:rsid w:val="007F7BE1"/>
    <w:rsid w:val="007F7BF8"/>
    <w:rsid w:val="007F7EBC"/>
    <w:rsid w:val="007F7F2C"/>
    <w:rsid w:val="007F7FEE"/>
    <w:rsid w:val="0080039D"/>
    <w:rsid w:val="008003C5"/>
    <w:rsid w:val="00800743"/>
    <w:rsid w:val="0080079C"/>
    <w:rsid w:val="00800999"/>
    <w:rsid w:val="00800AA3"/>
    <w:rsid w:val="00800E0F"/>
    <w:rsid w:val="00801155"/>
    <w:rsid w:val="0080120B"/>
    <w:rsid w:val="00801508"/>
    <w:rsid w:val="00801684"/>
    <w:rsid w:val="008019BC"/>
    <w:rsid w:val="00801A8C"/>
    <w:rsid w:val="00801EA7"/>
    <w:rsid w:val="00801FEF"/>
    <w:rsid w:val="00802135"/>
    <w:rsid w:val="008022F4"/>
    <w:rsid w:val="00802334"/>
    <w:rsid w:val="008023B1"/>
    <w:rsid w:val="00802490"/>
    <w:rsid w:val="00802768"/>
    <w:rsid w:val="00802846"/>
    <w:rsid w:val="008028BB"/>
    <w:rsid w:val="00802E0B"/>
    <w:rsid w:val="00802E60"/>
    <w:rsid w:val="0080373C"/>
    <w:rsid w:val="00803AF0"/>
    <w:rsid w:val="00803DAF"/>
    <w:rsid w:val="00804138"/>
    <w:rsid w:val="00804584"/>
    <w:rsid w:val="00804970"/>
    <w:rsid w:val="00804AEF"/>
    <w:rsid w:val="00804C95"/>
    <w:rsid w:val="00804D4D"/>
    <w:rsid w:val="00804F5C"/>
    <w:rsid w:val="008050C9"/>
    <w:rsid w:val="008050F6"/>
    <w:rsid w:val="00805288"/>
    <w:rsid w:val="008052B4"/>
    <w:rsid w:val="008054A0"/>
    <w:rsid w:val="008058FA"/>
    <w:rsid w:val="00805913"/>
    <w:rsid w:val="00805925"/>
    <w:rsid w:val="00805E16"/>
    <w:rsid w:val="00805EF1"/>
    <w:rsid w:val="0080600F"/>
    <w:rsid w:val="008064B9"/>
    <w:rsid w:val="00806609"/>
    <w:rsid w:val="0080683D"/>
    <w:rsid w:val="00806939"/>
    <w:rsid w:val="00806BBB"/>
    <w:rsid w:val="00806C8D"/>
    <w:rsid w:val="00806DD1"/>
    <w:rsid w:val="00806DFE"/>
    <w:rsid w:val="00806EF9"/>
    <w:rsid w:val="008071DF"/>
    <w:rsid w:val="0080727E"/>
    <w:rsid w:val="0080758A"/>
    <w:rsid w:val="0080773A"/>
    <w:rsid w:val="008078F8"/>
    <w:rsid w:val="00807A4D"/>
    <w:rsid w:val="00807C73"/>
    <w:rsid w:val="00807F5B"/>
    <w:rsid w:val="008101F1"/>
    <w:rsid w:val="00810394"/>
    <w:rsid w:val="00810952"/>
    <w:rsid w:val="0081096F"/>
    <w:rsid w:val="00811B1C"/>
    <w:rsid w:val="00811DFF"/>
    <w:rsid w:val="00811EA3"/>
    <w:rsid w:val="00812005"/>
    <w:rsid w:val="00812171"/>
    <w:rsid w:val="0081251F"/>
    <w:rsid w:val="0081284F"/>
    <w:rsid w:val="00812932"/>
    <w:rsid w:val="00812B4F"/>
    <w:rsid w:val="00812CCE"/>
    <w:rsid w:val="00812D72"/>
    <w:rsid w:val="00812E1E"/>
    <w:rsid w:val="00812E83"/>
    <w:rsid w:val="00812F4E"/>
    <w:rsid w:val="0081339A"/>
    <w:rsid w:val="008135D0"/>
    <w:rsid w:val="00813CC0"/>
    <w:rsid w:val="00813D5C"/>
    <w:rsid w:val="00813F55"/>
    <w:rsid w:val="00814012"/>
    <w:rsid w:val="00814303"/>
    <w:rsid w:val="00814492"/>
    <w:rsid w:val="008146F7"/>
    <w:rsid w:val="0081478E"/>
    <w:rsid w:val="0081492F"/>
    <w:rsid w:val="00814965"/>
    <w:rsid w:val="00814B5C"/>
    <w:rsid w:val="00814BB3"/>
    <w:rsid w:val="00814C34"/>
    <w:rsid w:val="00814F67"/>
    <w:rsid w:val="0081523C"/>
    <w:rsid w:val="0081524C"/>
    <w:rsid w:val="008152FD"/>
    <w:rsid w:val="0081540E"/>
    <w:rsid w:val="00815996"/>
    <w:rsid w:val="00815AC3"/>
    <w:rsid w:val="00815FF1"/>
    <w:rsid w:val="008161E9"/>
    <w:rsid w:val="008162A6"/>
    <w:rsid w:val="008162E7"/>
    <w:rsid w:val="0081631A"/>
    <w:rsid w:val="008166F8"/>
    <w:rsid w:val="00816B27"/>
    <w:rsid w:val="00816B29"/>
    <w:rsid w:val="00816CA8"/>
    <w:rsid w:val="00816EA4"/>
    <w:rsid w:val="00817254"/>
    <w:rsid w:val="0081772A"/>
    <w:rsid w:val="008178FD"/>
    <w:rsid w:val="00817BDE"/>
    <w:rsid w:val="00817C3B"/>
    <w:rsid w:val="00817D54"/>
    <w:rsid w:val="0082030A"/>
    <w:rsid w:val="00820479"/>
    <w:rsid w:val="00820757"/>
    <w:rsid w:val="0082102C"/>
    <w:rsid w:val="00821045"/>
    <w:rsid w:val="0082112F"/>
    <w:rsid w:val="00821276"/>
    <w:rsid w:val="008212D7"/>
    <w:rsid w:val="008213BD"/>
    <w:rsid w:val="008215EE"/>
    <w:rsid w:val="00821823"/>
    <w:rsid w:val="008219E8"/>
    <w:rsid w:val="00822051"/>
    <w:rsid w:val="00822166"/>
    <w:rsid w:val="008222F5"/>
    <w:rsid w:val="008223E7"/>
    <w:rsid w:val="00822605"/>
    <w:rsid w:val="00822844"/>
    <w:rsid w:val="008228D0"/>
    <w:rsid w:val="00822B2E"/>
    <w:rsid w:val="00822C86"/>
    <w:rsid w:val="00822E88"/>
    <w:rsid w:val="008232BF"/>
    <w:rsid w:val="008233D9"/>
    <w:rsid w:val="00823459"/>
    <w:rsid w:val="008238D3"/>
    <w:rsid w:val="008239AB"/>
    <w:rsid w:val="00823B6B"/>
    <w:rsid w:val="00823EC1"/>
    <w:rsid w:val="00824142"/>
    <w:rsid w:val="00824192"/>
    <w:rsid w:val="008249BB"/>
    <w:rsid w:val="00824D0A"/>
    <w:rsid w:val="00824DFF"/>
    <w:rsid w:val="00824F43"/>
    <w:rsid w:val="00824F8C"/>
    <w:rsid w:val="00825061"/>
    <w:rsid w:val="0082511D"/>
    <w:rsid w:val="00825164"/>
    <w:rsid w:val="008252BC"/>
    <w:rsid w:val="008254FE"/>
    <w:rsid w:val="00825659"/>
    <w:rsid w:val="008256C0"/>
    <w:rsid w:val="00825BA0"/>
    <w:rsid w:val="00825D70"/>
    <w:rsid w:val="00825F19"/>
    <w:rsid w:val="00826059"/>
    <w:rsid w:val="0082636D"/>
    <w:rsid w:val="0082653B"/>
    <w:rsid w:val="0082662D"/>
    <w:rsid w:val="0082699E"/>
    <w:rsid w:val="00826B30"/>
    <w:rsid w:val="00826B6F"/>
    <w:rsid w:val="00826E6A"/>
    <w:rsid w:val="00826F46"/>
    <w:rsid w:val="00827340"/>
    <w:rsid w:val="008275A8"/>
    <w:rsid w:val="00827B6F"/>
    <w:rsid w:val="00827CA5"/>
    <w:rsid w:val="00827EA8"/>
    <w:rsid w:val="00827F99"/>
    <w:rsid w:val="00827FE7"/>
    <w:rsid w:val="00830A5E"/>
    <w:rsid w:val="00830CA7"/>
    <w:rsid w:val="00830F32"/>
    <w:rsid w:val="008311CD"/>
    <w:rsid w:val="0083146A"/>
    <w:rsid w:val="00831760"/>
    <w:rsid w:val="00831948"/>
    <w:rsid w:val="00832797"/>
    <w:rsid w:val="00832A50"/>
    <w:rsid w:val="00832F49"/>
    <w:rsid w:val="00833123"/>
    <w:rsid w:val="0083340D"/>
    <w:rsid w:val="0083391C"/>
    <w:rsid w:val="00833E75"/>
    <w:rsid w:val="00833F2E"/>
    <w:rsid w:val="00833F30"/>
    <w:rsid w:val="00833F4E"/>
    <w:rsid w:val="008342C8"/>
    <w:rsid w:val="00834491"/>
    <w:rsid w:val="008346CB"/>
    <w:rsid w:val="008347B8"/>
    <w:rsid w:val="00834C9D"/>
    <w:rsid w:val="00834E1D"/>
    <w:rsid w:val="008350ED"/>
    <w:rsid w:val="00835171"/>
    <w:rsid w:val="008356A6"/>
    <w:rsid w:val="008357A6"/>
    <w:rsid w:val="00835CB2"/>
    <w:rsid w:val="008360FC"/>
    <w:rsid w:val="008361A3"/>
    <w:rsid w:val="008363B0"/>
    <w:rsid w:val="00836AD2"/>
    <w:rsid w:val="00836D7C"/>
    <w:rsid w:val="008370B2"/>
    <w:rsid w:val="00837143"/>
    <w:rsid w:val="00837157"/>
    <w:rsid w:val="00837196"/>
    <w:rsid w:val="00837826"/>
    <w:rsid w:val="008378AE"/>
    <w:rsid w:val="00837B3B"/>
    <w:rsid w:val="00837ECC"/>
    <w:rsid w:val="00840803"/>
    <w:rsid w:val="008409E5"/>
    <w:rsid w:val="00840AB5"/>
    <w:rsid w:val="00840C2B"/>
    <w:rsid w:val="0084124A"/>
    <w:rsid w:val="008412EE"/>
    <w:rsid w:val="00841840"/>
    <w:rsid w:val="008419EF"/>
    <w:rsid w:val="00841A16"/>
    <w:rsid w:val="00841A34"/>
    <w:rsid w:val="00841DB6"/>
    <w:rsid w:val="00841E79"/>
    <w:rsid w:val="00841EDC"/>
    <w:rsid w:val="00841F6E"/>
    <w:rsid w:val="008422A2"/>
    <w:rsid w:val="00842567"/>
    <w:rsid w:val="00842B4E"/>
    <w:rsid w:val="00842CB9"/>
    <w:rsid w:val="00842D38"/>
    <w:rsid w:val="00842ECD"/>
    <w:rsid w:val="00842F02"/>
    <w:rsid w:val="00843017"/>
    <w:rsid w:val="008432FE"/>
    <w:rsid w:val="00843548"/>
    <w:rsid w:val="008437D2"/>
    <w:rsid w:val="008438CC"/>
    <w:rsid w:val="00843BA3"/>
    <w:rsid w:val="008442B5"/>
    <w:rsid w:val="008445CD"/>
    <w:rsid w:val="008445DA"/>
    <w:rsid w:val="00844878"/>
    <w:rsid w:val="00844B4D"/>
    <w:rsid w:val="00844B78"/>
    <w:rsid w:val="00844BC7"/>
    <w:rsid w:val="00844EC1"/>
    <w:rsid w:val="00845066"/>
    <w:rsid w:val="00845495"/>
    <w:rsid w:val="008454CF"/>
    <w:rsid w:val="0084555B"/>
    <w:rsid w:val="00845816"/>
    <w:rsid w:val="00845841"/>
    <w:rsid w:val="00845884"/>
    <w:rsid w:val="00845AC5"/>
    <w:rsid w:val="00845ADF"/>
    <w:rsid w:val="00845AF1"/>
    <w:rsid w:val="00845B88"/>
    <w:rsid w:val="00845E77"/>
    <w:rsid w:val="00846369"/>
    <w:rsid w:val="008463D2"/>
    <w:rsid w:val="00846476"/>
    <w:rsid w:val="0084678D"/>
    <w:rsid w:val="00846A71"/>
    <w:rsid w:val="00846CC6"/>
    <w:rsid w:val="0084721B"/>
    <w:rsid w:val="00847377"/>
    <w:rsid w:val="00847821"/>
    <w:rsid w:val="00847899"/>
    <w:rsid w:val="00847F87"/>
    <w:rsid w:val="0085005F"/>
    <w:rsid w:val="008507DF"/>
    <w:rsid w:val="00850886"/>
    <w:rsid w:val="0085095C"/>
    <w:rsid w:val="00850AD5"/>
    <w:rsid w:val="00850AF1"/>
    <w:rsid w:val="00850CC9"/>
    <w:rsid w:val="00850E2C"/>
    <w:rsid w:val="00850E8B"/>
    <w:rsid w:val="008511BF"/>
    <w:rsid w:val="008513D0"/>
    <w:rsid w:val="0085141B"/>
    <w:rsid w:val="008515DF"/>
    <w:rsid w:val="00851821"/>
    <w:rsid w:val="00852277"/>
    <w:rsid w:val="008524B1"/>
    <w:rsid w:val="00852848"/>
    <w:rsid w:val="008528C7"/>
    <w:rsid w:val="00852AB2"/>
    <w:rsid w:val="00852C4E"/>
    <w:rsid w:val="00852F5E"/>
    <w:rsid w:val="00852F6D"/>
    <w:rsid w:val="00853154"/>
    <w:rsid w:val="008532C3"/>
    <w:rsid w:val="00853520"/>
    <w:rsid w:val="008536B3"/>
    <w:rsid w:val="00853AE0"/>
    <w:rsid w:val="00853F01"/>
    <w:rsid w:val="008540FB"/>
    <w:rsid w:val="0085453A"/>
    <w:rsid w:val="0085454A"/>
    <w:rsid w:val="008547D6"/>
    <w:rsid w:val="00854A14"/>
    <w:rsid w:val="00854C00"/>
    <w:rsid w:val="00854D6D"/>
    <w:rsid w:val="0085508D"/>
    <w:rsid w:val="00855332"/>
    <w:rsid w:val="00855383"/>
    <w:rsid w:val="008556A6"/>
    <w:rsid w:val="008558F1"/>
    <w:rsid w:val="00855964"/>
    <w:rsid w:val="00855B6C"/>
    <w:rsid w:val="00855B9E"/>
    <w:rsid w:val="00855D69"/>
    <w:rsid w:val="00855FA6"/>
    <w:rsid w:val="00856012"/>
    <w:rsid w:val="008565B9"/>
    <w:rsid w:val="008568A5"/>
    <w:rsid w:val="0085690B"/>
    <w:rsid w:val="00856C7D"/>
    <w:rsid w:val="00856F7C"/>
    <w:rsid w:val="008570DC"/>
    <w:rsid w:val="0085729A"/>
    <w:rsid w:val="00857C0B"/>
    <w:rsid w:val="00857CB9"/>
    <w:rsid w:val="00857DA4"/>
    <w:rsid w:val="0086000F"/>
    <w:rsid w:val="008604F0"/>
    <w:rsid w:val="00860573"/>
    <w:rsid w:val="00860A43"/>
    <w:rsid w:val="00860C20"/>
    <w:rsid w:val="00860EA6"/>
    <w:rsid w:val="00861199"/>
    <w:rsid w:val="0086134E"/>
    <w:rsid w:val="0086172E"/>
    <w:rsid w:val="00861887"/>
    <w:rsid w:val="008619AF"/>
    <w:rsid w:val="00861F29"/>
    <w:rsid w:val="00862018"/>
    <w:rsid w:val="0086227F"/>
    <w:rsid w:val="00862A77"/>
    <w:rsid w:val="00862AA3"/>
    <w:rsid w:val="00862CCF"/>
    <w:rsid w:val="0086302F"/>
    <w:rsid w:val="00863142"/>
    <w:rsid w:val="0086321D"/>
    <w:rsid w:val="0086333D"/>
    <w:rsid w:val="008635CB"/>
    <w:rsid w:val="00863BFE"/>
    <w:rsid w:val="00863F99"/>
    <w:rsid w:val="008640C5"/>
    <w:rsid w:val="00864214"/>
    <w:rsid w:val="0086437F"/>
    <w:rsid w:val="0086444C"/>
    <w:rsid w:val="00864562"/>
    <w:rsid w:val="008645FC"/>
    <w:rsid w:val="008647A9"/>
    <w:rsid w:val="00864C1E"/>
    <w:rsid w:val="008650EC"/>
    <w:rsid w:val="0086543E"/>
    <w:rsid w:val="00865565"/>
    <w:rsid w:val="008656B6"/>
    <w:rsid w:val="00865709"/>
    <w:rsid w:val="00865833"/>
    <w:rsid w:val="0086590E"/>
    <w:rsid w:val="00865994"/>
    <w:rsid w:val="00865ABE"/>
    <w:rsid w:val="00865BAD"/>
    <w:rsid w:val="00865DBE"/>
    <w:rsid w:val="00865F15"/>
    <w:rsid w:val="0086609E"/>
    <w:rsid w:val="00866178"/>
    <w:rsid w:val="00866269"/>
    <w:rsid w:val="0086626A"/>
    <w:rsid w:val="008662CC"/>
    <w:rsid w:val="008667B3"/>
    <w:rsid w:val="00866B9F"/>
    <w:rsid w:val="00866D6F"/>
    <w:rsid w:val="00866DF8"/>
    <w:rsid w:val="00867420"/>
    <w:rsid w:val="00867C3C"/>
    <w:rsid w:val="00867D7C"/>
    <w:rsid w:val="00867F26"/>
    <w:rsid w:val="008705D1"/>
    <w:rsid w:val="00870A7E"/>
    <w:rsid w:val="00870F01"/>
    <w:rsid w:val="00871451"/>
    <w:rsid w:val="008714CB"/>
    <w:rsid w:val="00871AA5"/>
    <w:rsid w:val="00871C65"/>
    <w:rsid w:val="00871DDD"/>
    <w:rsid w:val="00871F0E"/>
    <w:rsid w:val="008724A5"/>
    <w:rsid w:val="0087253D"/>
    <w:rsid w:val="008729BF"/>
    <w:rsid w:val="00872AE9"/>
    <w:rsid w:val="00872B24"/>
    <w:rsid w:val="00873401"/>
    <w:rsid w:val="008734FE"/>
    <w:rsid w:val="0087352E"/>
    <w:rsid w:val="00873576"/>
    <w:rsid w:val="0087365C"/>
    <w:rsid w:val="008737C2"/>
    <w:rsid w:val="00873996"/>
    <w:rsid w:val="008741C2"/>
    <w:rsid w:val="0087430C"/>
    <w:rsid w:val="008746B7"/>
    <w:rsid w:val="00874759"/>
    <w:rsid w:val="00874EFF"/>
    <w:rsid w:val="0087530C"/>
    <w:rsid w:val="0087552C"/>
    <w:rsid w:val="00875890"/>
    <w:rsid w:val="00875970"/>
    <w:rsid w:val="00875C6D"/>
    <w:rsid w:val="00875E81"/>
    <w:rsid w:val="00876178"/>
    <w:rsid w:val="00876316"/>
    <w:rsid w:val="0087641F"/>
    <w:rsid w:val="008769CE"/>
    <w:rsid w:val="00876A3A"/>
    <w:rsid w:val="00876E2B"/>
    <w:rsid w:val="008770FC"/>
    <w:rsid w:val="00877376"/>
    <w:rsid w:val="008773C5"/>
    <w:rsid w:val="008776EE"/>
    <w:rsid w:val="0087771F"/>
    <w:rsid w:val="00877AF2"/>
    <w:rsid w:val="00880578"/>
    <w:rsid w:val="008805D7"/>
    <w:rsid w:val="0088086C"/>
    <w:rsid w:val="00880A0C"/>
    <w:rsid w:val="00880D09"/>
    <w:rsid w:val="00880FFF"/>
    <w:rsid w:val="00881207"/>
    <w:rsid w:val="00881362"/>
    <w:rsid w:val="008813CC"/>
    <w:rsid w:val="008819DE"/>
    <w:rsid w:val="00881C28"/>
    <w:rsid w:val="00881E3B"/>
    <w:rsid w:val="00881E4D"/>
    <w:rsid w:val="00881EC1"/>
    <w:rsid w:val="00882A54"/>
    <w:rsid w:val="00883486"/>
    <w:rsid w:val="0088351D"/>
    <w:rsid w:val="008837CD"/>
    <w:rsid w:val="008839CA"/>
    <w:rsid w:val="00883B71"/>
    <w:rsid w:val="00884059"/>
    <w:rsid w:val="0088420B"/>
    <w:rsid w:val="00884407"/>
    <w:rsid w:val="0088448C"/>
    <w:rsid w:val="008848F6"/>
    <w:rsid w:val="00884948"/>
    <w:rsid w:val="00884CF9"/>
    <w:rsid w:val="00884D46"/>
    <w:rsid w:val="00885035"/>
    <w:rsid w:val="008851AA"/>
    <w:rsid w:val="008851C5"/>
    <w:rsid w:val="00885651"/>
    <w:rsid w:val="008856FF"/>
    <w:rsid w:val="00885C75"/>
    <w:rsid w:val="00885C96"/>
    <w:rsid w:val="00885D0A"/>
    <w:rsid w:val="00885D6C"/>
    <w:rsid w:val="00885D9F"/>
    <w:rsid w:val="008861D6"/>
    <w:rsid w:val="0088621C"/>
    <w:rsid w:val="008862B7"/>
    <w:rsid w:val="008863D9"/>
    <w:rsid w:val="00886631"/>
    <w:rsid w:val="00886D21"/>
    <w:rsid w:val="00886FA6"/>
    <w:rsid w:val="0088723D"/>
    <w:rsid w:val="00887246"/>
    <w:rsid w:val="0088743E"/>
    <w:rsid w:val="008875FF"/>
    <w:rsid w:val="00887908"/>
    <w:rsid w:val="00887A30"/>
    <w:rsid w:val="00887BFE"/>
    <w:rsid w:val="00887EE9"/>
    <w:rsid w:val="0089034C"/>
    <w:rsid w:val="008903F7"/>
    <w:rsid w:val="00890478"/>
    <w:rsid w:val="00890791"/>
    <w:rsid w:val="0089081F"/>
    <w:rsid w:val="00890A84"/>
    <w:rsid w:val="00890D0D"/>
    <w:rsid w:val="00891098"/>
    <w:rsid w:val="00891532"/>
    <w:rsid w:val="00891798"/>
    <w:rsid w:val="00891981"/>
    <w:rsid w:val="00891A44"/>
    <w:rsid w:val="008922F8"/>
    <w:rsid w:val="008923D9"/>
    <w:rsid w:val="00892497"/>
    <w:rsid w:val="008924DC"/>
    <w:rsid w:val="008924EB"/>
    <w:rsid w:val="00892688"/>
    <w:rsid w:val="00892C4C"/>
    <w:rsid w:val="00892CD0"/>
    <w:rsid w:val="00892D1C"/>
    <w:rsid w:val="0089307D"/>
    <w:rsid w:val="008931DF"/>
    <w:rsid w:val="00893250"/>
    <w:rsid w:val="008933EA"/>
    <w:rsid w:val="008934D8"/>
    <w:rsid w:val="0089361E"/>
    <w:rsid w:val="0089388C"/>
    <w:rsid w:val="00893AC8"/>
    <w:rsid w:val="00893F9A"/>
    <w:rsid w:val="00894254"/>
    <w:rsid w:val="0089429D"/>
    <w:rsid w:val="00894343"/>
    <w:rsid w:val="00894590"/>
    <w:rsid w:val="008945A9"/>
    <w:rsid w:val="008945E5"/>
    <w:rsid w:val="00894604"/>
    <w:rsid w:val="00894CB3"/>
    <w:rsid w:val="00894EF2"/>
    <w:rsid w:val="00895009"/>
    <w:rsid w:val="00895119"/>
    <w:rsid w:val="00895328"/>
    <w:rsid w:val="00895608"/>
    <w:rsid w:val="00895985"/>
    <w:rsid w:val="00895986"/>
    <w:rsid w:val="00895CA0"/>
    <w:rsid w:val="00895DA4"/>
    <w:rsid w:val="008966FA"/>
    <w:rsid w:val="0089676A"/>
    <w:rsid w:val="008973AE"/>
    <w:rsid w:val="008973B6"/>
    <w:rsid w:val="00897425"/>
    <w:rsid w:val="00897C3C"/>
    <w:rsid w:val="008A0101"/>
    <w:rsid w:val="008A0424"/>
    <w:rsid w:val="008A04A1"/>
    <w:rsid w:val="008A052E"/>
    <w:rsid w:val="008A09BA"/>
    <w:rsid w:val="008A0E50"/>
    <w:rsid w:val="008A1091"/>
    <w:rsid w:val="008A1158"/>
    <w:rsid w:val="008A12CD"/>
    <w:rsid w:val="008A1325"/>
    <w:rsid w:val="008A1675"/>
    <w:rsid w:val="008A17DB"/>
    <w:rsid w:val="008A17DC"/>
    <w:rsid w:val="008A1C62"/>
    <w:rsid w:val="008A1D0D"/>
    <w:rsid w:val="008A1D20"/>
    <w:rsid w:val="008A1E2F"/>
    <w:rsid w:val="008A1E5F"/>
    <w:rsid w:val="008A2113"/>
    <w:rsid w:val="008A2346"/>
    <w:rsid w:val="008A2985"/>
    <w:rsid w:val="008A307E"/>
    <w:rsid w:val="008A30DE"/>
    <w:rsid w:val="008A3300"/>
    <w:rsid w:val="008A3BCF"/>
    <w:rsid w:val="008A3E01"/>
    <w:rsid w:val="008A3FB5"/>
    <w:rsid w:val="008A450F"/>
    <w:rsid w:val="008A481F"/>
    <w:rsid w:val="008A4B26"/>
    <w:rsid w:val="008A4B8B"/>
    <w:rsid w:val="008A4DF1"/>
    <w:rsid w:val="008A4F86"/>
    <w:rsid w:val="008A58D0"/>
    <w:rsid w:val="008A58D7"/>
    <w:rsid w:val="008A58E8"/>
    <w:rsid w:val="008A59EA"/>
    <w:rsid w:val="008A5A8C"/>
    <w:rsid w:val="008A5DF3"/>
    <w:rsid w:val="008A621D"/>
    <w:rsid w:val="008A65A7"/>
    <w:rsid w:val="008A67EA"/>
    <w:rsid w:val="008A6927"/>
    <w:rsid w:val="008A6D4C"/>
    <w:rsid w:val="008A6F43"/>
    <w:rsid w:val="008A7044"/>
    <w:rsid w:val="008A7062"/>
    <w:rsid w:val="008A75DA"/>
    <w:rsid w:val="008A78E1"/>
    <w:rsid w:val="008A7B55"/>
    <w:rsid w:val="008A7CB0"/>
    <w:rsid w:val="008A7D90"/>
    <w:rsid w:val="008A7E05"/>
    <w:rsid w:val="008B0955"/>
    <w:rsid w:val="008B0F11"/>
    <w:rsid w:val="008B1177"/>
    <w:rsid w:val="008B1545"/>
    <w:rsid w:val="008B1970"/>
    <w:rsid w:val="008B1BAC"/>
    <w:rsid w:val="008B1E8A"/>
    <w:rsid w:val="008B1EAF"/>
    <w:rsid w:val="008B2074"/>
    <w:rsid w:val="008B2415"/>
    <w:rsid w:val="008B2438"/>
    <w:rsid w:val="008B25D3"/>
    <w:rsid w:val="008B283C"/>
    <w:rsid w:val="008B2921"/>
    <w:rsid w:val="008B2A8C"/>
    <w:rsid w:val="008B2EE4"/>
    <w:rsid w:val="008B322E"/>
    <w:rsid w:val="008B339F"/>
    <w:rsid w:val="008B3B16"/>
    <w:rsid w:val="008B40C9"/>
    <w:rsid w:val="008B41C3"/>
    <w:rsid w:val="008B426C"/>
    <w:rsid w:val="008B42F4"/>
    <w:rsid w:val="008B4716"/>
    <w:rsid w:val="008B473B"/>
    <w:rsid w:val="008B4B02"/>
    <w:rsid w:val="008B4CA7"/>
    <w:rsid w:val="008B5300"/>
    <w:rsid w:val="008B55A2"/>
    <w:rsid w:val="008B57AB"/>
    <w:rsid w:val="008B5816"/>
    <w:rsid w:val="008B5935"/>
    <w:rsid w:val="008B5C6F"/>
    <w:rsid w:val="008B5CA2"/>
    <w:rsid w:val="008B5D31"/>
    <w:rsid w:val="008B6309"/>
    <w:rsid w:val="008B664E"/>
    <w:rsid w:val="008B6748"/>
    <w:rsid w:val="008B6751"/>
    <w:rsid w:val="008B68B9"/>
    <w:rsid w:val="008B6974"/>
    <w:rsid w:val="008B69AC"/>
    <w:rsid w:val="008B6CD3"/>
    <w:rsid w:val="008B6D65"/>
    <w:rsid w:val="008B6E1D"/>
    <w:rsid w:val="008B6E7A"/>
    <w:rsid w:val="008B7104"/>
    <w:rsid w:val="008B724C"/>
    <w:rsid w:val="008B76E0"/>
    <w:rsid w:val="008B777E"/>
    <w:rsid w:val="008B77C3"/>
    <w:rsid w:val="008B781D"/>
    <w:rsid w:val="008B7928"/>
    <w:rsid w:val="008B7E78"/>
    <w:rsid w:val="008B7E8E"/>
    <w:rsid w:val="008C0241"/>
    <w:rsid w:val="008C04FB"/>
    <w:rsid w:val="008C0AFE"/>
    <w:rsid w:val="008C0DE5"/>
    <w:rsid w:val="008C0E13"/>
    <w:rsid w:val="008C103F"/>
    <w:rsid w:val="008C172B"/>
    <w:rsid w:val="008C1734"/>
    <w:rsid w:val="008C1A6C"/>
    <w:rsid w:val="008C1B3B"/>
    <w:rsid w:val="008C1F5E"/>
    <w:rsid w:val="008C1FB8"/>
    <w:rsid w:val="008C22AD"/>
    <w:rsid w:val="008C2375"/>
    <w:rsid w:val="008C23C7"/>
    <w:rsid w:val="008C2598"/>
    <w:rsid w:val="008C3642"/>
    <w:rsid w:val="008C3ABB"/>
    <w:rsid w:val="008C40BA"/>
    <w:rsid w:val="008C45E9"/>
    <w:rsid w:val="008C462A"/>
    <w:rsid w:val="008C483D"/>
    <w:rsid w:val="008C4A66"/>
    <w:rsid w:val="008C4C9E"/>
    <w:rsid w:val="008C5071"/>
    <w:rsid w:val="008C50E5"/>
    <w:rsid w:val="008C5301"/>
    <w:rsid w:val="008C53A0"/>
    <w:rsid w:val="008C541E"/>
    <w:rsid w:val="008C54F4"/>
    <w:rsid w:val="008C552E"/>
    <w:rsid w:val="008C5BEA"/>
    <w:rsid w:val="008C5E48"/>
    <w:rsid w:val="008C61EA"/>
    <w:rsid w:val="008C64E2"/>
    <w:rsid w:val="008C65C9"/>
    <w:rsid w:val="008C65DE"/>
    <w:rsid w:val="008C6819"/>
    <w:rsid w:val="008C6C74"/>
    <w:rsid w:val="008C78D0"/>
    <w:rsid w:val="008C7BFF"/>
    <w:rsid w:val="008C7C8E"/>
    <w:rsid w:val="008C7D31"/>
    <w:rsid w:val="008D01F8"/>
    <w:rsid w:val="008D0561"/>
    <w:rsid w:val="008D057A"/>
    <w:rsid w:val="008D071A"/>
    <w:rsid w:val="008D094C"/>
    <w:rsid w:val="008D0CFD"/>
    <w:rsid w:val="008D0F2C"/>
    <w:rsid w:val="008D0F92"/>
    <w:rsid w:val="008D1151"/>
    <w:rsid w:val="008D128C"/>
    <w:rsid w:val="008D15F9"/>
    <w:rsid w:val="008D1B63"/>
    <w:rsid w:val="008D1D14"/>
    <w:rsid w:val="008D2276"/>
    <w:rsid w:val="008D24A3"/>
    <w:rsid w:val="008D271E"/>
    <w:rsid w:val="008D2AA9"/>
    <w:rsid w:val="008D2C18"/>
    <w:rsid w:val="008D35EF"/>
    <w:rsid w:val="008D3A27"/>
    <w:rsid w:val="008D3A8C"/>
    <w:rsid w:val="008D3B2F"/>
    <w:rsid w:val="008D3CB1"/>
    <w:rsid w:val="008D3E1E"/>
    <w:rsid w:val="008D433E"/>
    <w:rsid w:val="008D4558"/>
    <w:rsid w:val="008D4695"/>
    <w:rsid w:val="008D495F"/>
    <w:rsid w:val="008D4ACF"/>
    <w:rsid w:val="008D4C7D"/>
    <w:rsid w:val="008D4CE6"/>
    <w:rsid w:val="008D4E04"/>
    <w:rsid w:val="008D50C2"/>
    <w:rsid w:val="008D54F1"/>
    <w:rsid w:val="008D58BB"/>
    <w:rsid w:val="008D58E6"/>
    <w:rsid w:val="008D5C8D"/>
    <w:rsid w:val="008D606C"/>
    <w:rsid w:val="008D6124"/>
    <w:rsid w:val="008D6275"/>
    <w:rsid w:val="008D6765"/>
    <w:rsid w:val="008D6A5C"/>
    <w:rsid w:val="008D6AED"/>
    <w:rsid w:val="008D6B5E"/>
    <w:rsid w:val="008D6BBF"/>
    <w:rsid w:val="008D6C35"/>
    <w:rsid w:val="008D6D8D"/>
    <w:rsid w:val="008D6F6F"/>
    <w:rsid w:val="008D6FCF"/>
    <w:rsid w:val="008D707A"/>
    <w:rsid w:val="008D7899"/>
    <w:rsid w:val="008D7E29"/>
    <w:rsid w:val="008E049E"/>
    <w:rsid w:val="008E0524"/>
    <w:rsid w:val="008E075C"/>
    <w:rsid w:val="008E07BB"/>
    <w:rsid w:val="008E09C6"/>
    <w:rsid w:val="008E0A56"/>
    <w:rsid w:val="008E0B26"/>
    <w:rsid w:val="008E0C9D"/>
    <w:rsid w:val="008E11CB"/>
    <w:rsid w:val="008E13AA"/>
    <w:rsid w:val="008E13D2"/>
    <w:rsid w:val="008E158F"/>
    <w:rsid w:val="008E1A76"/>
    <w:rsid w:val="008E1ACF"/>
    <w:rsid w:val="008E2201"/>
    <w:rsid w:val="008E2832"/>
    <w:rsid w:val="008E297C"/>
    <w:rsid w:val="008E2B85"/>
    <w:rsid w:val="008E2D34"/>
    <w:rsid w:val="008E2EF9"/>
    <w:rsid w:val="008E3036"/>
    <w:rsid w:val="008E30BF"/>
    <w:rsid w:val="008E331C"/>
    <w:rsid w:val="008E359C"/>
    <w:rsid w:val="008E36FE"/>
    <w:rsid w:val="008E3A13"/>
    <w:rsid w:val="008E3A27"/>
    <w:rsid w:val="008E3A7C"/>
    <w:rsid w:val="008E3AD2"/>
    <w:rsid w:val="008E3B25"/>
    <w:rsid w:val="008E3FC9"/>
    <w:rsid w:val="008E4451"/>
    <w:rsid w:val="008E455F"/>
    <w:rsid w:val="008E481F"/>
    <w:rsid w:val="008E4D44"/>
    <w:rsid w:val="008E4DFB"/>
    <w:rsid w:val="008E4E19"/>
    <w:rsid w:val="008E4E50"/>
    <w:rsid w:val="008E53BF"/>
    <w:rsid w:val="008E544D"/>
    <w:rsid w:val="008E5A77"/>
    <w:rsid w:val="008E5E07"/>
    <w:rsid w:val="008E6349"/>
    <w:rsid w:val="008E662F"/>
    <w:rsid w:val="008E66D0"/>
    <w:rsid w:val="008E6901"/>
    <w:rsid w:val="008E6A20"/>
    <w:rsid w:val="008E6A6D"/>
    <w:rsid w:val="008E6B3E"/>
    <w:rsid w:val="008E6C0A"/>
    <w:rsid w:val="008E6C2F"/>
    <w:rsid w:val="008E6CB1"/>
    <w:rsid w:val="008E7077"/>
    <w:rsid w:val="008E7623"/>
    <w:rsid w:val="008E76FF"/>
    <w:rsid w:val="008E775C"/>
    <w:rsid w:val="008E79B1"/>
    <w:rsid w:val="008E7A5B"/>
    <w:rsid w:val="008E7BE1"/>
    <w:rsid w:val="008E7E05"/>
    <w:rsid w:val="008F0272"/>
    <w:rsid w:val="008F036C"/>
    <w:rsid w:val="008F03FB"/>
    <w:rsid w:val="008F0448"/>
    <w:rsid w:val="008F054A"/>
    <w:rsid w:val="008F07EB"/>
    <w:rsid w:val="008F095F"/>
    <w:rsid w:val="008F0ACC"/>
    <w:rsid w:val="008F0DCF"/>
    <w:rsid w:val="008F0F6E"/>
    <w:rsid w:val="008F13B0"/>
    <w:rsid w:val="008F13D9"/>
    <w:rsid w:val="008F1460"/>
    <w:rsid w:val="008F166E"/>
    <w:rsid w:val="008F16A5"/>
    <w:rsid w:val="008F1747"/>
    <w:rsid w:val="008F174E"/>
    <w:rsid w:val="008F1E3B"/>
    <w:rsid w:val="008F1E96"/>
    <w:rsid w:val="008F21FF"/>
    <w:rsid w:val="008F2432"/>
    <w:rsid w:val="008F25BD"/>
    <w:rsid w:val="008F27C3"/>
    <w:rsid w:val="008F293D"/>
    <w:rsid w:val="008F2B4A"/>
    <w:rsid w:val="008F2CFF"/>
    <w:rsid w:val="008F3053"/>
    <w:rsid w:val="008F3916"/>
    <w:rsid w:val="008F39EF"/>
    <w:rsid w:val="008F3E1C"/>
    <w:rsid w:val="008F3EFD"/>
    <w:rsid w:val="008F3F48"/>
    <w:rsid w:val="008F3F74"/>
    <w:rsid w:val="008F3FB6"/>
    <w:rsid w:val="008F402A"/>
    <w:rsid w:val="008F408D"/>
    <w:rsid w:val="008F4AD7"/>
    <w:rsid w:val="008F4BC5"/>
    <w:rsid w:val="008F4EE6"/>
    <w:rsid w:val="008F50FD"/>
    <w:rsid w:val="008F52B3"/>
    <w:rsid w:val="008F5330"/>
    <w:rsid w:val="008F5A33"/>
    <w:rsid w:val="008F5AF7"/>
    <w:rsid w:val="008F5D0B"/>
    <w:rsid w:val="008F613F"/>
    <w:rsid w:val="008F6872"/>
    <w:rsid w:val="008F690D"/>
    <w:rsid w:val="008F6955"/>
    <w:rsid w:val="008F6E5F"/>
    <w:rsid w:val="008F7619"/>
    <w:rsid w:val="008F7672"/>
    <w:rsid w:val="008F7B16"/>
    <w:rsid w:val="008F7F46"/>
    <w:rsid w:val="008F7FD4"/>
    <w:rsid w:val="008F7FD7"/>
    <w:rsid w:val="009000A9"/>
    <w:rsid w:val="00900384"/>
    <w:rsid w:val="00900610"/>
    <w:rsid w:val="00900773"/>
    <w:rsid w:val="0090081A"/>
    <w:rsid w:val="009009F2"/>
    <w:rsid w:val="00900A6B"/>
    <w:rsid w:val="00900BE6"/>
    <w:rsid w:val="00900D2A"/>
    <w:rsid w:val="00901153"/>
    <w:rsid w:val="0090134C"/>
    <w:rsid w:val="009018C9"/>
    <w:rsid w:val="00901C8A"/>
    <w:rsid w:val="00901E3D"/>
    <w:rsid w:val="00901F67"/>
    <w:rsid w:val="009023C6"/>
    <w:rsid w:val="009023E9"/>
    <w:rsid w:val="00902427"/>
    <w:rsid w:val="00902449"/>
    <w:rsid w:val="009024DE"/>
    <w:rsid w:val="0090296B"/>
    <w:rsid w:val="00902C26"/>
    <w:rsid w:val="00902CD1"/>
    <w:rsid w:val="00902E18"/>
    <w:rsid w:val="00903112"/>
    <w:rsid w:val="00903190"/>
    <w:rsid w:val="00903665"/>
    <w:rsid w:val="0090367D"/>
    <w:rsid w:val="0090378E"/>
    <w:rsid w:val="00903CB9"/>
    <w:rsid w:val="00903CC5"/>
    <w:rsid w:val="00903FD6"/>
    <w:rsid w:val="00904068"/>
    <w:rsid w:val="00904828"/>
    <w:rsid w:val="00904989"/>
    <w:rsid w:val="00904F17"/>
    <w:rsid w:val="00904F23"/>
    <w:rsid w:val="00904F4D"/>
    <w:rsid w:val="00904FE7"/>
    <w:rsid w:val="00905022"/>
    <w:rsid w:val="009051CB"/>
    <w:rsid w:val="00905478"/>
    <w:rsid w:val="00905936"/>
    <w:rsid w:val="00905AF9"/>
    <w:rsid w:val="00905E23"/>
    <w:rsid w:val="009061E9"/>
    <w:rsid w:val="0090630C"/>
    <w:rsid w:val="009065DA"/>
    <w:rsid w:val="00906A31"/>
    <w:rsid w:val="00906AF7"/>
    <w:rsid w:val="00906D3F"/>
    <w:rsid w:val="00906F0D"/>
    <w:rsid w:val="0090764F"/>
    <w:rsid w:val="00907673"/>
    <w:rsid w:val="00907C07"/>
    <w:rsid w:val="00907C23"/>
    <w:rsid w:val="00907DF0"/>
    <w:rsid w:val="0091009F"/>
    <w:rsid w:val="009106F3"/>
    <w:rsid w:val="00910774"/>
    <w:rsid w:val="00910933"/>
    <w:rsid w:val="0091098D"/>
    <w:rsid w:val="00910AAD"/>
    <w:rsid w:val="00910C41"/>
    <w:rsid w:val="00910E9F"/>
    <w:rsid w:val="00910F92"/>
    <w:rsid w:val="00910FFF"/>
    <w:rsid w:val="0091127C"/>
    <w:rsid w:val="00911360"/>
    <w:rsid w:val="00911677"/>
    <w:rsid w:val="00911943"/>
    <w:rsid w:val="0091199F"/>
    <w:rsid w:val="00911AF3"/>
    <w:rsid w:val="00911C60"/>
    <w:rsid w:val="00911DBF"/>
    <w:rsid w:val="00911F2D"/>
    <w:rsid w:val="00911FA9"/>
    <w:rsid w:val="00911FCA"/>
    <w:rsid w:val="00912093"/>
    <w:rsid w:val="009120F1"/>
    <w:rsid w:val="00912318"/>
    <w:rsid w:val="009123C9"/>
    <w:rsid w:val="009123D2"/>
    <w:rsid w:val="00912602"/>
    <w:rsid w:val="00912603"/>
    <w:rsid w:val="00912943"/>
    <w:rsid w:val="00912C22"/>
    <w:rsid w:val="00913182"/>
    <w:rsid w:val="00913522"/>
    <w:rsid w:val="00913549"/>
    <w:rsid w:val="009135BF"/>
    <w:rsid w:val="00913613"/>
    <w:rsid w:val="00913657"/>
    <w:rsid w:val="0091383D"/>
    <w:rsid w:val="00913CD5"/>
    <w:rsid w:val="00913CF8"/>
    <w:rsid w:val="00913F3E"/>
    <w:rsid w:val="00913F6F"/>
    <w:rsid w:val="00914043"/>
    <w:rsid w:val="0091409B"/>
    <w:rsid w:val="009141AE"/>
    <w:rsid w:val="009144D2"/>
    <w:rsid w:val="009145A4"/>
    <w:rsid w:val="00914DF8"/>
    <w:rsid w:val="00914E0D"/>
    <w:rsid w:val="009152E2"/>
    <w:rsid w:val="009153A8"/>
    <w:rsid w:val="00915669"/>
    <w:rsid w:val="00915976"/>
    <w:rsid w:val="00915BB5"/>
    <w:rsid w:val="00915E92"/>
    <w:rsid w:val="00916080"/>
    <w:rsid w:val="00916799"/>
    <w:rsid w:val="009168F0"/>
    <w:rsid w:val="00916BDD"/>
    <w:rsid w:val="00917077"/>
    <w:rsid w:val="00917151"/>
    <w:rsid w:val="00917204"/>
    <w:rsid w:val="009177F8"/>
    <w:rsid w:val="00917890"/>
    <w:rsid w:val="009178B4"/>
    <w:rsid w:val="00917E95"/>
    <w:rsid w:val="00917EC6"/>
    <w:rsid w:val="00917ED7"/>
    <w:rsid w:val="00917FC6"/>
    <w:rsid w:val="009202FF"/>
    <w:rsid w:val="00920399"/>
    <w:rsid w:val="00921038"/>
    <w:rsid w:val="009211CE"/>
    <w:rsid w:val="00921346"/>
    <w:rsid w:val="009217CC"/>
    <w:rsid w:val="0092188F"/>
    <w:rsid w:val="00921C5A"/>
    <w:rsid w:val="00921C81"/>
    <w:rsid w:val="00921D3A"/>
    <w:rsid w:val="00921DDB"/>
    <w:rsid w:val="00922412"/>
    <w:rsid w:val="00922B39"/>
    <w:rsid w:val="00923167"/>
    <w:rsid w:val="00923312"/>
    <w:rsid w:val="0092375D"/>
    <w:rsid w:val="00923EEC"/>
    <w:rsid w:val="0092410D"/>
    <w:rsid w:val="0092470B"/>
    <w:rsid w:val="00924879"/>
    <w:rsid w:val="009249A5"/>
    <w:rsid w:val="00924BD5"/>
    <w:rsid w:val="00924DC1"/>
    <w:rsid w:val="00924F61"/>
    <w:rsid w:val="00925124"/>
    <w:rsid w:val="009251CF"/>
    <w:rsid w:val="009251F9"/>
    <w:rsid w:val="00925277"/>
    <w:rsid w:val="0092563A"/>
    <w:rsid w:val="00925871"/>
    <w:rsid w:val="00925B30"/>
    <w:rsid w:val="0092655C"/>
    <w:rsid w:val="009266CF"/>
    <w:rsid w:val="00926D9A"/>
    <w:rsid w:val="009272C4"/>
    <w:rsid w:val="0092740C"/>
    <w:rsid w:val="009274CC"/>
    <w:rsid w:val="009275AA"/>
    <w:rsid w:val="009277CA"/>
    <w:rsid w:val="009277F2"/>
    <w:rsid w:val="009278F3"/>
    <w:rsid w:val="00927A3B"/>
    <w:rsid w:val="00927BCC"/>
    <w:rsid w:val="00927F86"/>
    <w:rsid w:val="00930719"/>
    <w:rsid w:val="009307B4"/>
    <w:rsid w:val="009307D8"/>
    <w:rsid w:val="00930942"/>
    <w:rsid w:val="0093098D"/>
    <w:rsid w:val="00930B2D"/>
    <w:rsid w:val="00930CDB"/>
    <w:rsid w:val="00930EF7"/>
    <w:rsid w:val="00930FC4"/>
    <w:rsid w:val="00931190"/>
    <w:rsid w:val="009316BA"/>
    <w:rsid w:val="0093172B"/>
    <w:rsid w:val="0093194C"/>
    <w:rsid w:val="009320F9"/>
    <w:rsid w:val="0093244E"/>
    <w:rsid w:val="00932D3C"/>
    <w:rsid w:val="00932E55"/>
    <w:rsid w:val="00932EF7"/>
    <w:rsid w:val="00932FCC"/>
    <w:rsid w:val="00933180"/>
    <w:rsid w:val="00933265"/>
    <w:rsid w:val="0093338B"/>
    <w:rsid w:val="0093350A"/>
    <w:rsid w:val="00933520"/>
    <w:rsid w:val="00933553"/>
    <w:rsid w:val="00933821"/>
    <w:rsid w:val="00933F12"/>
    <w:rsid w:val="00933F7F"/>
    <w:rsid w:val="00934030"/>
    <w:rsid w:val="0093415F"/>
    <w:rsid w:val="009342BB"/>
    <w:rsid w:val="009342C9"/>
    <w:rsid w:val="009343BD"/>
    <w:rsid w:val="009344FA"/>
    <w:rsid w:val="00934CAB"/>
    <w:rsid w:val="00934ED9"/>
    <w:rsid w:val="00934FD9"/>
    <w:rsid w:val="00935427"/>
    <w:rsid w:val="00935571"/>
    <w:rsid w:val="0093568A"/>
    <w:rsid w:val="009357DF"/>
    <w:rsid w:val="0093598F"/>
    <w:rsid w:val="00935D7A"/>
    <w:rsid w:val="00935E37"/>
    <w:rsid w:val="00935F33"/>
    <w:rsid w:val="009365F0"/>
    <w:rsid w:val="009367CA"/>
    <w:rsid w:val="00936833"/>
    <w:rsid w:val="0093698A"/>
    <w:rsid w:val="00937208"/>
    <w:rsid w:val="00937226"/>
    <w:rsid w:val="00937469"/>
    <w:rsid w:val="00937892"/>
    <w:rsid w:val="00937968"/>
    <w:rsid w:val="0094014F"/>
    <w:rsid w:val="00940199"/>
    <w:rsid w:val="009401E3"/>
    <w:rsid w:val="009402EF"/>
    <w:rsid w:val="00940536"/>
    <w:rsid w:val="0094094E"/>
    <w:rsid w:val="009409DB"/>
    <w:rsid w:val="00940C7D"/>
    <w:rsid w:val="00940FA7"/>
    <w:rsid w:val="00941022"/>
    <w:rsid w:val="00941033"/>
    <w:rsid w:val="009410CE"/>
    <w:rsid w:val="0094121D"/>
    <w:rsid w:val="009413B5"/>
    <w:rsid w:val="00941431"/>
    <w:rsid w:val="00941DB0"/>
    <w:rsid w:val="0094251C"/>
    <w:rsid w:val="00942B01"/>
    <w:rsid w:val="00942B65"/>
    <w:rsid w:val="00942C24"/>
    <w:rsid w:val="00942D08"/>
    <w:rsid w:val="00942EBA"/>
    <w:rsid w:val="00943087"/>
    <w:rsid w:val="00943575"/>
    <w:rsid w:val="00943727"/>
    <w:rsid w:val="00943AB4"/>
    <w:rsid w:val="00943F1D"/>
    <w:rsid w:val="00943FBF"/>
    <w:rsid w:val="0094400C"/>
    <w:rsid w:val="009443C8"/>
    <w:rsid w:val="0094440B"/>
    <w:rsid w:val="009445DC"/>
    <w:rsid w:val="00944855"/>
    <w:rsid w:val="00944A5A"/>
    <w:rsid w:val="00945649"/>
    <w:rsid w:val="00945661"/>
    <w:rsid w:val="0094576C"/>
    <w:rsid w:val="0094576E"/>
    <w:rsid w:val="009457E9"/>
    <w:rsid w:val="009459FA"/>
    <w:rsid w:val="00945E28"/>
    <w:rsid w:val="00945ECA"/>
    <w:rsid w:val="00945EEC"/>
    <w:rsid w:val="0094605B"/>
    <w:rsid w:val="00946223"/>
    <w:rsid w:val="009463B2"/>
    <w:rsid w:val="0094668F"/>
    <w:rsid w:val="009467FF"/>
    <w:rsid w:val="00946859"/>
    <w:rsid w:val="00946ABB"/>
    <w:rsid w:val="00946BAE"/>
    <w:rsid w:val="00946CD8"/>
    <w:rsid w:val="00946ED2"/>
    <w:rsid w:val="00946FAC"/>
    <w:rsid w:val="009472DE"/>
    <w:rsid w:val="0094733E"/>
    <w:rsid w:val="00947391"/>
    <w:rsid w:val="0094786B"/>
    <w:rsid w:val="00947918"/>
    <w:rsid w:val="00947BEA"/>
    <w:rsid w:val="00947D8B"/>
    <w:rsid w:val="00950051"/>
    <w:rsid w:val="009503E9"/>
    <w:rsid w:val="0095055B"/>
    <w:rsid w:val="00950A66"/>
    <w:rsid w:val="00950AFB"/>
    <w:rsid w:val="009513CC"/>
    <w:rsid w:val="00951404"/>
    <w:rsid w:val="00951EA5"/>
    <w:rsid w:val="00951FE3"/>
    <w:rsid w:val="00952458"/>
    <w:rsid w:val="0095253C"/>
    <w:rsid w:val="0095255C"/>
    <w:rsid w:val="009528CB"/>
    <w:rsid w:val="00952A3C"/>
    <w:rsid w:val="009530AC"/>
    <w:rsid w:val="0095314F"/>
    <w:rsid w:val="009538D8"/>
    <w:rsid w:val="009543D6"/>
    <w:rsid w:val="009546A1"/>
    <w:rsid w:val="009547BA"/>
    <w:rsid w:val="00954901"/>
    <w:rsid w:val="00954B63"/>
    <w:rsid w:val="00954C93"/>
    <w:rsid w:val="00954D7F"/>
    <w:rsid w:val="00954ED8"/>
    <w:rsid w:val="00955019"/>
    <w:rsid w:val="00955042"/>
    <w:rsid w:val="0095570B"/>
    <w:rsid w:val="00955763"/>
    <w:rsid w:val="00955AA6"/>
    <w:rsid w:val="00955ACF"/>
    <w:rsid w:val="00955D18"/>
    <w:rsid w:val="00955DE4"/>
    <w:rsid w:val="00955F1E"/>
    <w:rsid w:val="00955F76"/>
    <w:rsid w:val="00955FA9"/>
    <w:rsid w:val="009560DE"/>
    <w:rsid w:val="009560F9"/>
    <w:rsid w:val="0095635D"/>
    <w:rsid w:val="009568B4"/>
    <w:rsid w:val="009568E4"/>
    <w:rsid w:val="00956A3E"/>
    <w:rsid w:val="00956A4B"/>
    <w:rsid w:val="00956B3E"/>
    <w:rsid w:val="00956DC8"/>
    <w:rsid w:val="00956E2C"/>
    <w:rsid w:val="00956F9E"/>
    <w:rsid w:val="00956FFF"/>
    <w:rsid w:val="009570DD"/>
    <w:rsid w:val="00957ABA"/>
    <w:rsid w:val="00957B80"/>
    <w:rsid w:val="00957B9E"/>
    <w:rsid w:val="0096009D"/>
    <w:rsid w:val="009600DC"/>
    <w:rsid w:val="009602B2"/>
    <w:rsid w:val="00960724"/>
    <w:rsid w:val="00960905"/>
    <w:rsid w:val="00960BA8"/>
    <w:rsid w:val="00960D18"/>
    <w:rsid w:val="00960EB8"/>
    <w:rsid w:val="009610A3"/>
    <w:rsid w:val="00961413"/>
    <w:rsid w:val="00961417"/>
    <w:rsid w:val="00961476"/>
    <w:rsid w:val="0096160D"/>
    <w:rsid w:val="00961767"/>
    <w:rsid w:val="009618F0"/>
    <w:rsid w:val="00961B95"/>
    <w:rsid w:val="00962009"/>
    <w:rsid w:val="00962077"/>
    <w:rsid w:val="00962544"/>
    <w:rsid w:val="00962633"/>
    <w:rsid w:val="009627A8"/>
    <w:rsid w:val="009629AE"/>
    <w:rsid w:val="009630DE"/>
    <w:rsid w:val="0096324A"/>
    <w:rsid w:val="009633C5"/>
    <w:rsid w:val="009634AA"/>
    <w:rsid w:val="009635A8"/>
    <w:rsid w:val="0096397E"/>
    <w:rsid w:val="00963A14"/>
    <w:rsid w:val="00963A8D"/>
    <w:rsid w:val="00963AA6"/>
    <w:rsid w:val="00963AFC"/>
    <w:rsid w:val="00963C61"/>
    <w:rsid w:val="00963C67"/>
    <w:rsid w:val="00963D57"/>
    <w:rsid w:val="00963F8D"/>
    <w:rsid w:val="009644BC"/>
    <w:rsid w:val="009644D8"/>
    <w:rsid w:val="00964634"/>
    <w:rsid w:val="00964685"/>
    <w:rsid w:val="009649F0"/>
    <w:rsid w:val="00964C32"/>
    <w:rsid w:val="00964C76"/>
    <w:rsid w:val="00964F90"/>
    <w:rsid w:val="00965221"/>
    <w:rsid w:val="009654B2"/>
    <w:rsid w:val="009655D8"/>
    <w:rsid w:val="00965684"/>
    <w:rsid w:val="00965805"/>
    <w:rsid w:val="0096595C"/>
    <w:rsid w:val="00965989"/>
    <w:rsid w:val="00965F84"/>
    <w:rsid w:val="00966213"/>
    <w:rsid w:val="0096645C"/>
    <w:rsid w:val="00966632"/>
    <w:rsid w:val="00966BFB"/>
    <w:rsid w:val="00966FED"/>
    <w:rsid w:val="0096723D"/>
    <w:rsid w:val="00967268"/>
    <w:rsid w:val="009674FB"/>
    <w:rsid w:val="00967891"/>
    <w:rsid w:val="00967AA4"/>
    <w:rsid w:val="009700B3"/>
    <w:rsid w:val="0097013C"/>
    <w:rsid w:val="00970183"/>
    <w:rsid w:val="0097068D"/>
    <w:rsid w:val="009709D2"/>
    <w:rsid w:val="00970C72"/>
    <w:rsid w:val="00970CA0"/>
    <w:rsid w:val="00970D86"/>
    <w:rsid w:val="00970E45"/>
    <w:rsid w:val="009710F4"/>
    <w:rsid w:val="00971138"/>
    <w:rsid w:val="009712A8"/>
    <w:rsid w:val="009712D5"/>
    <w:rsid w:val="0097159E"/>
    <w:rsid w:val="00971E5E"/>
    <w:rsid w:val="00971F02"/>
    <w:rsid w:val="00972419"/>
    <w:rsid w:val="00972812"/>
    <w:rsid w:val="00972B5E"/>
    <w:rsid w:val="00973170"/>
    <w:rsid w:val="009733D3"/>
    <w:rsid w:val="0097361F"/>
    <w:rsid w:val="00973889"/>
    <w:rsid w:val="0097398D"/>
    <w:rsid w:val="00973A1D"/>
    <w:rsid w:val="00973A9E"/>
    <w:rsid w:val="00973AE9"/>
    <w:rsid w:val="00973B37"/>
    <w:rsid w:val="00973F53"/>
    <w:rsid w:val="0097424C"/>
    <w:rsid w:val="00974276"/>
    <w:rsid w:val="00974579"/>
    <w:rsid w:val="009745E1"/>
    <w:rsid w:val="0097499A"/>
    <w:rsid w:val="00974B77"/>
    <w:rsid w:val="00974DE0"/>
    <w:rsid w:val="00974EAE"/>
    <w:rsid w:val="009750B1"/>
    <w:rsid w:val="009755FD"/>
    <w:rsid w:val="00975606"/>
    <w:rsid w:val="0097569E"/>
    <w:rsid w:val="009756A5"/>
    <w:rsid w:val="0097575C"/>
    <w:rsid w:val="009757CD"/>
    <w:rsid w:val="00975898"/>
    <w:rsid w:val="009759A2"/>
    <w:rsid w:val="00975A17"/>
    <w:rsid w:val="00975B5D"/>
    <w:rsid w:val="00975CC9"/>
    <w:rsid w:val="00975D94"/>
    <w:rsid w:val="0097612D"/>
    <w:rsid w:val="00976D45"/>
    <w:rsid w:val="00976E7C"/>
    <w:rsid w:val="009771C6"/>
    <w:rsid w:val="009771CD"/>
    <w:rsid w:val="009773D7"/>
    <w:rsid w:val="00980184"/>
    <w:rsid w:val="00980244"/>
    <w:rsid w:val="0098039D"/>
    <w:rsid w:val="00980480"/>
    <w:rsid w:val="0098051E"/>
    <w:rsid w:val="00980793"/>
    <w:rsid w:val="0098082A"/>
    <w:rsid w:val="0098089C"/>
    <w:rsid w:val="0098099B"/>
    <w:rsid w:val="00980A02"/>
    <w:rsid w:val="00980A86"/>
    <w:rsid w:val="00980D3A"/>
    <w:rsid w:val="00980D5A"/>
    <w:rsid w:val="00980FD2"/>
    <w:rsid w:val="00980FD4"/>
    <w:rsid w:val="00981137"/>
    <w:rsid w:val="009814E2"/>
    <w:rsid w:val="0098168E"/>
    <w:rsid w:val="00981716"/>
    <w:rsid w:val="00981C8A"/>
    <w:rsid w:val="00981D57"/>
    <w:rsid w:val="00981D81"/>
    <w:rsid w:val="00981E0F"/>
    <w:rsid w:val="00981FB2"/>
    <w:rsid w:val="009820AC"/>
    <w:rsid w:val="009821D8"/>
    <w:rsid w:val="009822D6"/>
    <w:rsid w:val="009827F4"/>
    <w:rsid w:val="00982909"/>
    <w:rsid w:val="00982980"/>
    <w:rsid w:val="00982A6A"/>
    <w:rsid w:val="00982ACF"/>
    <w:rsid w:val="00982DA8"/>
    <w:rsid w:val="0098324E"/>
    <w:rsid w:val="009833C6"/>
    <w:rsid w:val="00983504"/>
    <w:rsid w:val="00983578"/>
    <w:rsid w:val="00983D7D"/>
    <w:rsid w:val="009841F5"/>
    <w:rsid w:val="009842B7"/>
    <w:rsid w:val="009843F8"/>
    <w:rsid w:val="0098462A"/>
    <w:rsid w:val="009846A8"/>
    <w:rsid w:val="00984B14"/>
    <w:rsid w:val="00984FA5"/>
    <w:rsid w:val="009850D0"/>
    <w:rsid w:val="00985245"/>
    <w:rsid w:val="0098585D"/>
    <w:rsid w:val="00985987"/>
    <w:rsid w:val="00985A8A"/>
    <w:rsid w:val="00985CE3"/>
    <w:rsid w:val="009861AD"/>
    <w:rsid w:val="009861B3"/>
    <w:rsid w:val="009863B6"/>
    <w:rsid w:val="009863D0"/>
    <w:rsid w:val="009867B4"/>
    <w:rsid w:val="009867D0"/>
    <w:rsid w:val="00986801"/>
    <w:rsid w:val="00986972"/>
    <w:rsid w:val="00986B9A"/>
    <w:rsid w:val="00986BB1"/>
    <w:rsid w:val="009872CC"/>
    <w:rsid w:val="00987377"/>
    <w:rsid w:val="00987378"/>
    <w:rsid w:val="0098745D"/>
    <w:rsid w:val="0098747D"/>
    <w:rsid w:val="0098776D"/>
    <w:rsid w:val="00987AA7"/>
    <w:rsid w:val="00987AB6"/>
    <w:rsid w:val="00987C06"/>
    <w:rsid w:val="009900EB"/>
    <w:rsid w:val="00990627"/>
    <w:rsid w:val="00990CC5"/>
    <w:rsid w:val="00990DE1"/>
    <w:rsid w:val="00990DE2"/>
    <w:rsid w:val="00990F46"/>
    <w:rsid w:val="00990F75"/>
    <w:rsid w:val="00991026"/>
    <w:rsid w:val="00991308"/>
    <w:rsid w:val="009916E5"/>
    <w:rsid w:val="00991B53"/>
    <w:rsid w:val="00991F08"/>
    <w:rsid w:val="00991F89"/>
    <w:rsid w:val="00992076"/>
    <w:rsid w:val="009923D2"/>
    <w:rsid w:val="00992728"/>
    <w:rsid w:val="0099280C"/>
    <w:rsid w:val="00992A13"/>
    <w:rsid w:val="009932B8"/>
    <w:rsid w:val="00993488"/>
    <w:rsid w:val="009934A7"/>
    <w:rsid w:val="009938DA"/>
    <w:rsid w:val="00993E37"/>
    <w:rsid w:val="00993ED5"/>
    <w:rsid w:val="00993F26"/>
    <w:rsid w:val="00994435"/>
    <w:rsid w:val="009946AF"/>
    <w:rsid w:val="009946BD"/>
    <w:rsid w:val="00994835"/>
    <w:rsid w:val="009949A1"/>
    <w:rsid w:val="00994C90"/>
    <w:rsid w:val="00994E3A"/>
    <w:rsid w:val="009950B4"/>
    <w:rsid w:val="009950DE"/>
    <w:rsid w:val="0099521E"/>
    <w:rsid w:val="009952F9"/>
    <w:rsid w:val="009953CA"/>
    <w:rsid w:val="0099552F"/>
    <w:rsid w:val="0099554D"/>
    <w:rsid w:val="0099580B"/>
    <w:rsid w:val="00995996"/>
    <w:rsid w:val="00995A39"/>
    <w:rsid w:val="00995C1F"/>
    <w:rsid w:val="00995E43"/>
    <w:rsid w:val="009960DF"/>
    <w:rsid w:val="0099612E"/>
    <w:rsid w:val="00996168"/>
    <w:rsid w:val="0099661D"/>
    <w:rsid w:val="0099676C"/>
    <w:rsid w:val="00996FBA"/>
    <w:rsid w:val="00997116"/>
    <w:rsid w:val="009971DF"/>
    <w:rsid w:val="00997283"/>
    <w:rsid w:val="0099793E"/>
    <w:rsid w:val="009A000A"/>
    <w:rsid w:val="009A0012"/>
    <w:rsid w:val="009A04C8"/>
    <w:rsid w:val="009A099A"/>
    <w:rsid w:val="009A0AC8"/>
    <w:rsid w:val="009A0D7B"/>
    <w:rsid w:val="009A0F7B"/>
    <w:rsid w:val="009A10D8"/>
    <w:rsid w:val="009A1265"/>
    <w:rsid w:val="009A13F4"/>
    <w:rsid w:val="009A14C8"/>
    <w:rsid w:val="009A1581"/>
    <w:rsid w:val="009A15CB"/>
    <w:rsid w:val="009A18C6"/>
    <w:rsid w:val="009A1F70"/>
    <w:rsid w:val="009A25D0"/>
    <w:rsid w:val="009A2ECD"/>
    <w:rsid w:val="009A3538"/>
    <w:rsid w:val="009A36E0"/>
    <w:rsid w:val="009A37E3"/>
    <w:rsid w:val="009A37EB"/>
    <w:rsid w:val="009A38EF"/>
    <w:rsid w:val="009A3DB9"/>
    <w:rsid w:val="009A3F07"/>
    <w:rsid w:val="009A3FDB"/>
    <w:rsid w:val="009A3FE1"/>
    <w:rsid w:val="009A41F7"/>
    <w:rsid w:val="009A4444"/>
    <w:rsid w:val="009A4703"/>
    <w:rsid w:val="009A4BD5"/>
    <w:rsid w:val="009A4CD7"/>
    <w:rsid w:val="009A4E1D"/>
    <w:rsid w:val="009A4FF8"/>
    <w:rsid w:val="009A500C"/>
    <w:rsid w:val="009A511B"/>
    <w:rsid w:val="009A5871"/>
    <w:rsid w:val="009A5924"/>
    <w:rsid w:val="009A5A06"/>
    <w:rsid w:val="009A5A42"/>
    <w:rsid w:val="009A5DD3"/>
    <w:rsid w:val="009A5F78"/>
    <w:rsid w:val="009A6003"/>
    <w:rsid w:val="009A6004"/>
    <w:rsid w:val="009A60DA"/>
    <w:rsid w:val="009A60F6"/>
    <w:rsid w:val="009A64CA"/>
    <w:rsid w:val="009A66CF"/>
    <w:rsid w:val="009A66E9"/>
    <w:rsid w:val="009A6990"/>
    <w:rsid w:val="009A6BE2"/>
    <w:rsid w:val="009A6F37"/>
    <w:rsid w:val="009A7107"/>
    <w:rsid w:val="009A7959"/>
    <w:rsid w:val="009A7A2B"/>
    <w:rsid w:val="009A7ACC"/>
    <w:rsid w:val="009A7BB1"/>
    <w:rsid w:val="009B01A1"/>
    <w:rsid w:val="009B01E6"/>
    <w:rsid w:val="009B0316"/>
    <w:rsid w:val="009B0394"/>
    <w:rsid w:val="009B0487"/>
    <w:rsid w:val="009B0547"/>
    <w:rsid w:val="009B05D7"/>
    <w:rsid w:val="009B06BD"/>
    <w:rsid w:val="009B091A"/>
    <w:rsid w:val="009B09C5"/>
    <w:rsid w:val="009B0D43"/>
    <w:rsid w:val="009B0E33"/>
    <w:rsid w:val="009B1331"/>
    <w:rsid w:val="009B1441"/>
    <w:rsid w:val="009B151E"/>
    <w:rsid w:val="009B15CC"/>
    <w:rsid w:val="009B16A1"/>
    <w:rsid w:val="009B1933"/>
    <w:rsid w:val="009B197C"/>
    <w:rsid w:val="009B1B3A"/>
    <w:rsid w:val="009B1BC0"/>
    <w:rsid w:val="009B1D1E"/>
    <w:rsid w:val="009B1F2E"/>
    <w:rsid w:val="009B2330"/>
    <w:rsid w:val="009B2598"/>
    <w:rsid w:val="009B26D0"/>
    <w:rsid w:val="009B27BE"/>
    <w:rsid w:val="009B28B8"/>
    <w:rsid w:val="009B2AD1"/>
    <w:rsid w:val="009B2D86"/>
    <w:rsid w:val="009B33B2"/>
    <w:rsid w:val="009B33FA"/>
    <w:rsid w:val="009B3620"/>
    <w:rsid w:val="009B3717"/>
    <w:rsid w:val="009B3C4B"/>
    <w:rsid w:val="009B3DFD"/>
    <w:rsid w:val="009B400E"/>
    <w:rsid w:val="009B4209"/>
    <w:rsid w:val="009B43FF"/>
    <w:rsid w:val="009B4585"/>
    <w:rsid w:val="009B4628"/>
    <w:rsid w:val="009B46A7"/>
    <w:rsid w:val="009B47A5"/>
    <w:rsid w:val="009B4A7C"/>
    <w:rsid w:val="009B4BD1"/>
    <w:rsid w:val="009B4E0F"/>
    <w:rsid w:val="009B4E6A"/>
    <w:rsid w:val="009B4F09"/>
    <w:rsid w:val="009B4F39"/>
    <w:rsid w:val="009B4FF1"/>
    <w:rsid w:val="009B505A"/>
    <w:rsid w:val="009B52EE"/>
    <w:rsid w:val="009B5346"/>
    <w:rsid w:val="009B548E"/>
    <w:rsid w:val="009B56AA"/>
    <w:rsid w:val="009B5E01"/>
    <w:rsid w:val="009B610A"/>
    <w:rsid w:val="009B61AC"/>
    <w:rsid w:val="009B66B3"/>
    <w:rsid w:val="009B6BBE"/>
    <w:rsid w:val="009B6E2B"/>
    <w:rsid w:val="009B7245"/>
    <w:rsid w:val="009B744A"/>
    <w:rsid w:val="009B74A2"/>
    <w:rsid w:val="009B7795"/>
    <w:rsid w:val="009B7C92"/>
    <w:rsid w:val="009B7DCB"/>
    <w:rsid w:val="009C000F"/>
    <w:rsid w:val="009C0112"/>
    <w:rsid w:val="009C019C"/>
    <w:rsid w:val="009C04F1"/>
    <w:rsid w:val="009C06E8"/>
    <w:rsid w:val="009C0E01"/>
    <w:rsid w:val="009C0E37"/>
    <w:rsid w:val="009C0EBF"/>
    <w:rsid w:val="009C1232"/>
    <w:rsid w:val="009C157F"/>
    <w:rsid w:val="009C1860"/>
    <w:rsid w:val="009C1AF4"/>
    <w:rsid w:val="009C2097"/>
    <w:rsid w:val="009C21AD"/>
    <w:rsid w:val="009C2356"/>
    <w:rsid w:val="009C2418"/>
    <w:rsid w:val="009C30A3"/>
    <w:rsid w:val="009C3198"/>
    <w:rsid w:val="009C3335"/>
    <w:rsid w:val="009C3678"/>
    <w:rsid w:val="009C396D"/>
    <w:rsid w:val="009C3F20"/>
    <w:rsid w:val="009C3F86"/>
    <w:rsid w:val="009C4049"/>
    <w:rsid w:val="009C408B"/>
    <w:rsid w:val="009C42AE"/>
    <w:rsid w:val="009C4470"/>
    <w:rsid w:val="009C449C"/>
    <w:rsid w:val="009C45B1"/>
    <w:rsid w:val="009C4612"/>
    <w:rsid w:val="009C4E31"/>
    <w:rsid w:val="009C51B5"/>
    <w:rsid w:val="009C525D"/>
    <w:rsid w:val="009C55E9"/>
    <w:rsid w:val="009C55EF"/>
    <w:rsid w:val="009C56B2"/>
    <w:rsid w:val="009C56BB"/>
    <w:rsid w:val="009C57EE"/>
    <w:rsid w:val="009C58EC"/>
    <w:rsid w:val="009C5980"/>
    <w:rsid w:val="009C5D1D"/>
    <w:rsid w:val="009C5FCC"/>
    <w:rsid w:val="009C6644"/>
    <w:rsid w:val="009C6929"/>
    <w:rsid w:val="009C6C26"/>
    <w:rsid w:val="009C6E04"/>
    <w:rsid w:val="009C6EB3"/>
    <w:rsid w:val="009C7119"/>
    <w:rsid w:val="009C718A"/>
    <w:rsid w:val="009C727E"/>
    <w:rsid w:val="009C739E"/>
    <w:rsid w:val="009C75F6"/>
    <w:rsid w:val="009C7A94"/>
    <w:rsid w:val="009C7C9E"/>
    <w:rsid w:val="009D0182"/>
    <w:rsid w:val="009D0440"/>
    <w:rsid w:val="009D085D"/>
    <w:rsid w:val="009D0BAE"/>
    <w:rsid w:val="009D0C2B"/>
    <w:rsid w:val="009D0EA6"/>
    <w:rsid w:val="009D0F5A"/>
    <w:rsid w:val="009D1425"/>
    <w:rsid w:val="009D16F2"/>
    <w:rsid w:val="009D18AF"/>
    <w:rsid w:val="009D1AAC"/>
    <w:rsid w:val="009D2162"/>
    <w:rsid w:val="009D21C2"/>
    <w:rsid w:val="009D21DC"/>
    <w:rsid w:val="009D2732"/>
    <w:rsid w:val="009D2C32"/>
    <w:rsid w:val="009D2CC0"/>
    <w:rsid w:val="009D2D80"/>
    <w:rsid w:val="009D2DA0"/>
    <w:rsid w:val="009D31B4"/>
    <w:rsid w:val="009D3446"/>
    <w:rsid w:val="009D36E2"/>
    <w:rsid w:val="009D39A4"/>
    <w:rsid w:val="009D3AEE"/>
    <w:rsid w:val="009D3B26"/>
    <w:rsid w:val="009D3F08"/>
    <w:rsid w:val="009D3F3C"/>
    <w:rsid w:val="009D41FD"/>
    <w:rsid w:val="009D4431"/>
    <w:rsid w:val="009D4634"/>
    <w:rsid w:val="009D4883"/>
    <w:rsid w:val="009D4B1D"/>
    <w:rsid w:val="009D5F81"/>
    <w:rsid w:val="009D5FDC"/>
    <w:rsid w:val="009D6010"/>
    <w:rsid w:val="009D6173"/>
    <w:rsid w:val="009D620A"/>
    <w:rsid w:val="009D6266"/>
    <w:rsid w:val="009D62AB"/>
    <w:rsid w:val="009D6401"/>
    <w:rsid w:val="009D64B0"/>
    <w:rsid w:val="009D6D02"/>
    <w:rsid w:val="009D6F2F"/>
    <w:rsid w:val="009D70E8"/>
    <w:rsid w:val="009D756F"/>
    <w:rsid w:val="009D7C6E"/>
    <w:rsid w:val="009D7D05"/>
    <w:rsid w:val="009D7E0B"/>
    <w:rsid w:val="009D7FE0"/>
    <w:rsid w:val="009E005F"/>
    <w:rsid w:val="009E0247"/>
    <w:rsid w:val="009E0360"/>
    <w:rsid w:val="009E038B"/>
    <w:rsid w:val="009E0544"/>
    <w:rsid w:val="009E05A9"/>
    <w:rsid w:val="009E06B4"/>
    <w:rsid w:val="009E0972"/>
    <w:rsid w:val="009E0A34"/>
    <w:rsid w:val="009E0C1D"/>
    <w:rsid w:val="009E0DB1"/>
    <w:rsid w:val="009E0E36"/>
    <w:rsid w:val="009E105B"/>
    <w:rsid w:val="009E1193"/>
    <w:rsid w:val="009E1264"/>
    <w:rsid w:val="009E13B5"/>
    <w:rsid w:val="009E176E"/>
    <w:rsid w:val="009E1C73"/>
    <w:rsid w:val="009E1CA1"/>
    <w:rsid w:val="009E1D04"/>
    <w:rsid w:val="009E2503"/>
    <w:rsid w:val="009E2AF5"/>
    <w:rsid w:val="009E2D2D"/>
    <w:rsid w:val="009E2F2A"/>
    <w:rsid w:val="009E340F"/>
    <w:rsid w:val="009E343D"/>
    <w:rsid w:val="009E3529"/>
    <w:rsid w:val="009E3604"/>
    <w:rsid w:val="009E3646"/>
    <w:rsid w:val="009E39F0"/>
    <w:rsid w:val="009E3F5E"/>
    <w:rsid w:val="009E3F95"/>
    <w:rsid w:val="009E4006"/>
    <w:rsid w:val="009E4443"/>
    <w:rsid w:val="009E48F6"/>
    <w:rsid w:val="009E4C45"/>
    <w:rsid w:val="009E53A2"/>
    <w:rsid w:val="009E57DF"/>
    <w:rsid w:val="009E5833"/>
    <w:rsid w:val="009E6138"/>
    <w:rsid w:val="009E662A"/>
    <w:rsid w:val="009E68C9"/>
    <w:rsid w:val="009E6D45"/>
    <w:rsid w:val="009E6E68"/>
    <w:rsid w:val="009E6FDC"/>
    <w:rsid w:val="009E6FEE"/>
    <w:rsid w:val="009E7021"/>
    <w:rsid w:val="009E7236"/>
    <w:rsid w:val="009E7304"/>
    <w:rsid w:val="009E7899"/>
    <w:rsid w:val="009E78FF"/>
    <w:rsid w:val="009E7A19"/>
    <w:rsid w:val="009F02A8"/>
    <w:rsid w:val="009F0323"/>
    <w:rsid w:val="009F0482"/>
    <w:rsid w:val="009F092D"/>
    <w:rsid w:val="009F1149"/>
    <w:rsid w:val="009F12A2"/>
    <w:rsid w:val="009F13E0"/>
    <w:rsid w:val="009F1E02"/>
    <w:rsid w:val="009F1F4B"/>
    <w:rsid w:val="009F246A"/>
    <w:rsid w:val="009F25B3"/>
    <w:rsid w:val="009F265D"/>
    <w:rsid w:val="009F28AA"/>
    <w:rsid w:val="009F28FA"/>
    <w:rsid w:val="009F29D4"/>
    <w:rsid w:val="009F2C3C"/>
    <w:rsid w:val="009F3188"/>
    <w:rsid w:val="009F3D82"/>
    <w:rsid w:val="009F3F8D"/>
    <w:rsid w:val="009F4088"/>
    <w:rsid w:val="009F408F"/>
    <w:rsid w:val="009F4218"/>
    <w:rsid w:val="009F45B5"/>
    <w:rsid w:val="009F47B8"/>
    <w:rsid w:val="009F47BF"/>
    <w:rsid w:val="009F4A85"/>
    <w:rsid w:val="009F4E54"/>
    <w:rsid w:val="009F537C"/>
    <w:rsid w:val="009F53DA"/>
    <w:rsid w:val="009F5462"/>
    <w:rsid w:val="009F57E6"/>
    <w:rsid w:val="009F5891"/>
    <w:rsid w:val="009F5996"/>
    <w:rsid w:val="009F5BE4"/>
    <w:rsid w:val="009F5D3F"/>
    <w:rsid w:val="009F5D70"/>
    <w:rsid w:val="009F5E42"/>
    <w:rsid w:val="009F6007"/>
    <w:rsid w:val="009F61A0"/>
    <w:rsid w:val="009F652D"/>
    <w:rsid w:val="009F67F7"/>
    <w:rsid w:val="009F69CA"/>
    <w:rsid w:val="009F6B64"/>
    <w:rsid w:val="009F6C92"/>
    <w:rsid w:val="009F6D5A"/>
    <w:rsid w:val="009F6DB9"/>
    <w:rsid w:val="009F6E40"/>
    <w:rsid w:val="009F7041"/>
    <w:rsid w:val="009F71B5"/>
    <w:rsid w:val="009F73A9"/>
    <w:rsid w:val="009F7477"/>
    <w:rsid w:val="009F774B"/>
    <w:rsid w:val="009F7769"/>
    <w:rsid w:val="009F78EC"/>
    <w:rsid w:val="009F7CD9"/>
    <w:rsid w:val="009F7DE2"/>
    <w:rsid w:val="009F7DEC"/>
    <w:rsid w:val="009F7F70"/>
    <w:rsid w:val="00A0012A"/>
    <w:rsid w:val="00A003B4"/>
    <w:rsid w:val="00A00813"/>
    <w:rsid w:val="00A008DF"/>
    <w:rsid w:val="00A00A24"/>
    <w:rsid w:val="00A00ABF"/>
    <w:rsid w:val="00A00EA8"/>
    <w:rsid w:val="00A01521"/>
    <w:rsid w:val="00A01704"/>
    <w:rsid w:val="00A01B6B"/>
    <w:rsid w:val="00A01BE6"/>
    <w:rsid w:val="00A01DAA"/>
    <w:rsid w:val="00A0280F"/>
    <w:rsid w:val="00A02F33"/>
    <w:rsid w:val="00A03189"/>
    <w:rsid w:val="00A03208"/>
    <w:rsid w:val="00A0342B"/>
    <w:rsid w:val="00A03472"/>
    <w:rsid w:val="00A03839"/>
    <w:rsid w:val="00A03853"/>
    <w:rsid w:val="00A039AD"/>
    <w:rsid w:val="00A03BAC"/>
    <w:rsid w:val="00A03C0A"/>
    <w:rsid w:val="00A03D05"/>
    <w:rsid w:val="00A0477A"/>
    <w:rsid w:val="00A04C21"/>
    <w:rsid w:val="00A05003"/>
    <w:rsid w:val="00A05022"/>
    <w:rsid w:val="00A0503B"/>
    <w:rsid w:val="00A05068"/>
    <w:rsid w:val="00A0534C"/>
    <w:rsid w:val="00A056A1"/>
    <w:rsid w:val="00A05767"/>
    <w:rsid w:val="00A05909"/>
    <w:rsid w:val="00A05A14"/>
    <w:rsid w:val="00A05AB6"/>
    <w:rsid w:val="00A05CFA"/>
    <w:rsid w:val="00A05D08"/>
    <w:rsid w:val="00A06027"/>
    <w:rsid w:val="00A06522"/>
    <w:rsid w:val="00A06AA1"/>
    <w:rsid w:val="00A06E1D"/>
    <w:rsid w:val="00A06EC5"/>
    <w:rsid w:val="00A07589"/>
    <w:rsid w:val="00A07806"/>
    <w:rsid w:val="00A0789D"/>
    <w:rsid w:val="00A079E3"/>
    <w:rsid w:val="00A07AA5"/>
    <w:rsid w:val="00A07AC5"/>
    <w:rsid w:val="00A102B8"/>
    <w:rsid w:val="00A105DF"/>
    <w:rsid w:val="00A105F3"/>
    <w:rsid w:val="00A1060F"/>
    <w:rsid w:val="00A106C3"/>
    <w:rsid w:val="00A10836"/>
    <w:rsid w:val="00A10E52"/>
    <w:rsid w:val="00A10F57"/>
    <w:rsid w:val="00A1117B"/>
    <w:rsid w:val="00A1132A"/>
    <w:rsid w:val="00A116B0"/>
    <w:rsid w:val="00A11A82"/>
    <w:rsid w:val="00A11A94"/>
    <w:rsid w:val="00A11D2B"/>
    <w:rsid w:val="00A11D4E"/>
    <w:rsid w:val="00A11EA3"/>
    <w:rsid w:val="00A12102"/>
    <w:rsid w:val="00A12277"/>
    <w:rsid w:val="00A12390"/>
    <w:rsid w:val="00A12A5B"/>
    <w:rsid w:val="00A12C66"/>
    <w:rsid w:val="00A12D40"/>
    <w:rsid w:val="00A130B3"/>
    <w:rsid w:val="00A1328A"/>
    <w:rsid w:val="00A132E5"/>
    <w:rsid w:val="00A1330B"/>
    <w:rsid w:val="00A1372D"/>
    <w:rsid w:val="00A137E6"/>
    <w:rsid w:val="00A13A29"/>
    <w:rsid w:val="00A13A4F"/>
    <w:rsid w:val="00A13B6B"/>
    <w:rsid w:val="00A13DB3"/>
    <w:rsid w:val="00A13FA9"/>
    <w:rsid w:val="00A14068"/>
    <w:rsid w:val="00A14125"/>
    <w:rsid w:val="00A1426C"/>
    <w:rsid w:val="00A143BF"/>
    <w:rsid w:val="00A1468C"/>
    <w:rsid w:val="00A14B65"/>
    <w:rsid w:val="00A14D82"/>
    <w:rsid w:val="00A15129"/>
    <w:rsid w:val="00A1556B"/>
    <w:rsid w:val="00A15622"/>
    <w:rsid w:val="00A15877"/>
    <w:rsid w:val="00A15B7B"/>
    <w:rsid w:val="00A15E19"/>
    <w:rsid w:val="00A15F26"/>
    <w:rsid w:val="00A1695E"/>
    <w:rsid w:val="00A1697A"/>
    <w:rsid w:val="00A16BD3"/>
    <w:rsid w:val="00A16C11"/>
    <w:rsid w:val="00A16E19"/>
    <w:rsid w:val="00A16E72"/>
    <w:rsid w:val="00A170A5"/>
    <w:rsid w:val="00A174C2"/>
    <w:rsid w:val="00A1792A"/>
    <w:rsid w:val="00A1794E"/>
    <w:rsid w:val="00A17BB4"/>
    <w:rsid w:val="00A17BCF"/>
    <w:rsid w:val="00A17DBB"/>
    <w:rsid w:val="00A20101"/>
    <w:rsid w:val="00A2047E"/>
    <w:rsid w:val="00A20629"/>
    <w:rsid w:val="00A20640"/>
    <w:rsid w:val="00A2095E"/>
    <w:rsid w:val="00A20A90"/>
    <w:rsid w:val="00A20BE9"/>
    <w:rsid w:val="00A20DE7"/>
    <w:rsid w:val="00A20F7F"/>
    <w:rsid w:val="00A2123F"/>
    <w:rsid w:val="00A21735"/>
    <w:rsid w:val="00A218E7"/>
    <w:rsid w:val="00A219AF"/>
    <w:rsid w:val="00A21A6A"/>
    <w:rsid w:val="00A21B09"/>
    <w:rsid w:val="00A21C19"/>
    <w:rsid w:val="00A21D35"/>
    <w:rsid w:val="00A21D61"/>
    <w:rsid w:val="00A21DE5"/>
    <w:rsid w:val="00A21F6D"/>
    <w:rsid w:val="00A21F75"/>
    <w:rsid w:val="00A22426"/>
    <w:rsid w:val="00A22488"/>
    <w:rsid w:val="00A226ED"/>
    <w:rsid w:val="00A22868"/>
    <w:rsid w:val="00A228A9"/>
    <w:rsid w:val="00A22AF4"/>
    <w:rsid w:val="00A22C27"/>
    <w:rsid w:val="00A2313F"/>
    <w:rsid w:val="00A23189"/>
    <w:rsid w:val="00A231D4"/>
    <w:rsid w:val="00A23216"/>
    <w:rsid w:val="00A23266"/>
    <w:rsid w:val="00A2333F"/>
    <w:rsid w:val="00A23446"/>
    <w:rsid w:val="00A23BC6"/>
    <w:rsid w:val="00A23EAB"/>
    <w:rsid w:val="00A23F5B"/>
    <w:rsid w:val="00A242AC"/>
    <w:rsid w:val="00A244A5"/>
    <w:rsid w:val="00A2457B"/>
    <w:rsid w:val="00A24CDA"/>
    <w:rsid w:val="00A24F5E"/>
    <w:rsid w:val="00A25044"/>
    <w:rsid w:val="00A25436"/>
    <w:rsid w:val="00A2559D"/>
    <w:rsid w:val="00A256C8"/>
    <w:rsid w:val="00A25873"/>
    <w:rsid w:val="00A259B2"/>
    <w:rsid w:val="00A25B50"/>
    <w:rsid w:val="00A25DA8"/>
    <w:rsid w:val="00A25E13"/>
    <w:rsid w:val="00A25E79"/>
    <w:rsid w:val="00A25F8A"/>
    <w:rsid w:val="00A260D2"/>
    <w:rsid w:val="00A26584"/>
    <w:rsid w:val="00A266DF"/>
    <w:rsid w:val="00A26E3A"/>
    <w:rsid w:val="00A26E84"/>
    <w:rsid w:val="00A26F01"/>
    <w:rsid w:val="00A26FF4"/>
    <w:rsid w:val="00A271AE"/>
    <w:rsid w:val="00A27563"/>
    <w:rsid w:val="00A2777B"/>
    <w:rsid w:val="00A279F3"/>
    <w:rsid w:val="00A27C43"/>
    <w:rsid w:val="00A27EDD"/>
    <w:rsid w:val="00A300D9"/>
    <w:rsid w:val="00A30173"/>
    <w:rsid w:val="00A3025D"/>
    <w:rsid w:val="00A303F2"/>
    <w:rsid w:val="00A3046A"/>
    <w:rsid w:val="00A306DC"/>
    <w:rsid w:val="00A30B16"/>
    <w:rsid w:val="00A30F36"/>
    <w:rsid w:val="00A31117"/>
    <w:rsid w:val="00A311E0"/>
    <w:rsid w:val="00A314F5"/>
    <w:rsid w:val="00A3185E"/>
    <w:rsid w:val="00A31A11"/>
    <w:rsid w:val="00A31F5C"/>
    <w:rsid w:val="00A31F7A"/>
    <w:rsid w:val="00A32031"/>
    <w:rsid w:val="00A32187"/>
    <w:rsid w:val="00A3247C"/>
    <w:rsid w:val="00A32793"/>
    <w:rsid w:val="00A32E53"/>
    <w:rsid w:val="00A32F72"/>
    <w:rsid w:val="00A3333C"/>
    <w:rsid w:val="00A337C4"/>
    <w:rsid w:val="00A33858"/>
    <w:rsid w:val="00A3397D"/>
    <w:rsid w:val="00A33AC4"/>
    <w:rsid w:val="00A33DFD"/>
    <w:rsid w:val="00A33FEE"/>
    <w:rsid w:val="00A3475C"/>
    <w:rsid w:val="00A3475D"/>
    <w:rsid w:val="00A34905"/>
    <w:rsid w:val="00A34998"/>
    <w:rsid w:val="00A34BF4"/>
    <w:rsid w:val="00A34C01"/>
    <w:rsid w:val="00A34E5A"/>
    <w:rsid w:val="00A353CF"/>
    <w:rsid w:val="00A3540C"/>
    <w:rsid w:val="00A35486"/>
    <w:rsid w:val="00A3565F"/>
    <w:rsid w:val="00A356C1"/>
    <w:rsid w:val="00A357D0"/>
    <w:rsid w:val="00A359C7"/>
    <w:rsid w:val="00A35D4C"/>
    <w:rsid w:val="00A35D61"/>
    <w:rsid w:val="00A35EA5"/>
    <w:rsid w:val="00A35F79"/>
    <w:rsid w:val="00A361EB"/>
    <w:rsid w:val="00A363E4"/>
    <w:rsid w:val="00A366F7"/>
    <w:rsid w:val="00A369B6"/>
    <w:rsid w:val="00A36B87"/>
    <w:rsid w:val="00A36BCF"/>
    <w:rsid w:val="00A36C3A"/>
    <w:rsid w:val="00A36DC8"/>
    <w:rsid w:val="00A36DEB"/>
    <w:rsid w:val="00A36E42"/>
    <w:rsid w:val="00A37017"/>
    <w:rsid w:val="00A3797C"/>
    <w:rsid w:val="00A37AFF"/>
    <w:rsid w:val="00A37BB5"/>
    <w:rsid w:val="00A37BDD"/>
    <w:rsid w:val="00A37C17"/>
    <w:rsid w:val="00A37F75"/>
    <w:rsid w:val="00A40149"/>
    <w:rsid w:val="00A403E8"/>
    <w:rsid w:val="00A40C7F"/>
    <w:rsid w:val="00A410F2"/>
    <w:rsid w:val="00A4115E"/>
    <w:rsid w:val="00A41311"/>
    <w:rsid w:val="00A41596"/>
    <w:rsid w:val="00A416FD"/>
    <w:rsid w:val="00A41733"/>
    <w:rsid w:val="00A42095"/>
    <w:rsid w:val="00A420B1"/>
    <w:rsid w:val="00A420C5"/>
    <w:rsid w:val="00A4216E"/>
    <w:rsid w:val="00A422FE"/>
    <w:rsid w:val="00A42334"/>
    <w:rsid w:val="00A42B4E"/>
    <w:rsid w:val="00A42B6D"/>
    <w:rsid w:val="00A42C94"/>
    <w:rsid w:val="00A42D10"/>
    <w:rsid w:val="00A42F24"/>
    <w:rsid w:val="00A4359C"/>
    <w:rsid w:val="00A43786"/>
    <w:rsid w:val="00A43B14"/>
    <w:rsid w:val="00A44059"/>
    <w:rsid w:val="00A442EB"/>
    <w:rsid w:val="00A44443"/>
    <w:rsid w:val="00A4473E"/>
    <w:rsid w:val="00A448B5"/>
    <w:rsid w:val="00A44AEC"/>
    <w:rsid w:val="00A44CF9"/>
    <w:rsid w:val="00A44F3D"/>
    <w:rsid w:val="00A45083"/>
    <w:rsid w:val="00A45B3D"/>
    <w:rsid w:val="00A45CAC"/>
    <w:rsid w:val="00A45E5B"/>
    <w:rsid w:val="00A461AE"/>
    <w:rsid w:val="00A467F2"/>
    <w:rsid w:val="00A46A8E"/>
    <w:rsid w:val="00A46AAC"/>
    <w:rsid w:val="00A46AE3"/>
    <w:rsid w:val="00A46C77"/>
    <w:rsid w:val="00A46CBA"/>
    <w:rsid w:val="00A4721A"/>
    <w:rsid w:val="00A4767E"/>
    <w:rsid w:val="00A4771C"/>
    <w:rsid w:val="00A47C16"/>
    <w:rsid w:val="00A5075A"/>
    <w:rsid w:val="00A507C4"/>
    <w:rsid w:val="00A50952"/>
    <w:rsid w:val="00A50E1F"/>
    <w:rsid w:val="00A5112F"/>
    <w:rsid w:val="00A51216"/>
    <w:rsid w:val="00A51512"/>
    <w:rsid w:val="00A517DF"/>
    <w:rsid w:val="00A51A9F"/>
    <w:rsid w:val="00A52092"/>
    <w:rsid w:val="00A524A8"/>
    <w:rsid w:val="00A52582"/>
    <w:rsid w:val="00A528A9"/>
    <w:rsid w:val="00A528AA"/>
    <w:rsid w:val="00A52B65"/>
    <w:rsid w:val="00A52D1E"/>
    <w:rsid w:val="00A53048"/>
    <w:rsid w:val="00A530F2"/>
    <w:rsid w:val="00A5319C"/>
    <w:rsid w:val="00A535CE"/>
    <w:rsid w:val="00A53625"/>
    <w:rsid w:val="00A53A22"/>
    <w:rsid w:val="00A53C56"/>
    <w:rsid w:val="00A53C91"/>
    <w:rsid w:val="00A53CE5"/>
    <w:rsid w:val="00A54198"/>
    <w:rsid w:val="00A543A6"/>
    <w:rsid w:val="00A545B3"/>
    <w:rsid w:val="00A54793"/>
    <w:rsid w:val="00A54B5B"/>
    <w:rsid w:val="00A54C71"/>
    <w:rsid w:val="00A54D23"/>
    <w:rsid w:val="00A54F40"/>
    <w:rsid w:val="00A55044"/>
    <w:rsid w:val="00A550B5"/>
    <w:rsid w:val="00A552B9"/>
    <w:rsid w:val="00A55371"/>
    <w:rsid w:val="00A5562F"/>
    <w:rsid w:val="00A55895"/>
    <w:rsid w:val="00A559B9"/>
    <w:rsid w:val="00A55C22"/>
    <w:rsid w:val="00A55D5C"/>
    <w:rsid w:val="00A55F4B"/>
    <w:rsid w:val="00A5630F"/>
    <w:rsid w:val="00A56537"/>
    <w:rsid w:val="00A5672A"/>
    <w:rsid w:val="00A56C7E"/>
    <w:rsid w:val="00A56DDB"/>
    <w:rsid w:val="00A57103"/>
    <w:rsid w:val="00A57196"/>
    <w:rsid w:val="00A572E1"/>
    <w:rsid w:val="00A57305"/>
    <w:rsid w:val="00A57432"/>
    <w:rsid w:val="00A57500"/>
    <w:rsid w:val="00A576D2"/>
    <w:rsid w:val="00A5792E"/>
    <w:rsid w:val="00A57D11"/>
    <w:rsid w:val="00A6016F"/>
    <w:rsid w:val="00A60510"/>
    <w:rsid w:val="00A605DC"/>
    <w:rsid w:val="00A6062C"/>
    <w:rsid w:val="00A606F3"/>
    <w:rsid w:val="00A6084D"/>
    <w:rsid w:val="00A60E17"/>
    <w:rsid w:val="00A60EE8"/>
    <w:rsid w:val="00A610C2"/>
    <w:rsid w:val="00A6132A"/>
    <w:rsid w:val="00A61357"/>
    <w:rsid w:val="00A613EE"/>
    <w:rsid w:val="00A61440"/>
    <w:rsid w:val="00A61521"/>
    <w:rsid w:val="00A61AAA"/>
    <w:rsid w:val="00A61B8A"/>
    <w:rsid w:val="00A62151"/>
    <w:rsid w:val="00A627FA"/>
    <w:rsid w:val="00A6285D"/>
    <w:rsid w:val="00A62B20"/>
    <w:rsid w:val="00A62DC5"/>
    <w:rsid w:val="00A631DE"/>
    <w:rsid w:val="00A636B1"/>
    <w:rsid w:val="00A63703"/>
    <w:rsid w:val="00A63750"/>
    <w:rsid w:val="00A63A3F"/>
    <w:rsid w:val="00A63A90"/>
    <w:rsid w:val="00A63DB2"/>
    <w:rsid w:val="00A642B9"/>
    <w:rsid w:val="00A64415"/>
    <w:rsid w:val="00A652BA"/>
    <w:rsid w:val="00A6587A"/>
    <w:rsid w:val="00A658E0"/>
    <w:rsid w:val="00A659DB"/>
    <w:rsid w:val="00A662AD"/>
    <w:rsid w:val="00A669AB"/>
    <w:rsid w:val="00A66E3A"/>
    <w:rsid w:val="00A67052"/>
    <w:rsid w:val="00A67317"/>
    <w:rsid w:val="00A67346"/>
    <w:rsid w:val="00A673DD"/>
    <w:rsid w:val="00A6759B"/>
    <w:rsid w:val="00A67718"/>
    <w:rsid w:val="00A67792"/>
    <w:rsid w:val="00A679A8"/>
    <w:rsid w:val="00A67BAD"/>
    <w:rsid w:val="00A67E5B"/>
    <w:rsid w:val="00A67F00"/>
    <w:rsid w:val="00A706B3"/>
    <w:rsid w:val="00A70876"/>
    <w:rsid w:val="00A70A72"/>
    <w:rsid w:val="00A70B24"/>
    <w:rsid w:val="00A7119D"/>
    <w:rsid w:val="00A715C5"/>
    <w:rsid w:val="00A717F3"/>
    <w:rsid w:val="00A7192D"/>
    <w:rsid w:val="00A71B92"/>
    <w:rsid w:val="00A71C82"/>
    <w:rsid w:val="00A71FE5"/>
    <w:rsid w:val="00A72361"/>
    <w:rsid w:val="00A723B1"/>
    <w:rsid w:val="00A72714"/>
    <w:rsid w:val="00A727DE"/>
    <w:rsid w:val="00A72C95"/>
    <w:rsid w:val="00A72D58"/>
    <w:rsid w:val="00A72FE8"/>
    <w:rsid w:val="00A73145"/>
    <w:rsid w:val="00A734EC"/>
    <w:rsid w:val="00A735E5"/>
    <w:rsid w:val="00A7380D"/>
    <w:rsid w:val="00A7389A"/>
    <w:rsid w:val="00A74170"/>
    <w:rsid w:val="00A7431E"/>
    <w:rsid w:val="00A74650"/>
    <w:rsid w:val="00A7474D"/>
    <w:rsid w:val="00A749CA"/>
    <w:rsid w:val="00A74C48"/>
    <w:rsid w:val="00A74D41"/>
    <w:rsid w:val="00A7513F"/>
    <w:rsid w:val="00A754C9"/>
    <w:rsid w:val="00A75909"/>
    <w:rsid w:val="00A75C37"/>
    <w:rsid w:val="00A75CD7"/>
    <w:rsid w:val="00A75D45"/>
    <w:rsid w:val="00A75D6E"/>
    <w:rsid w:val="00A75E20"/>
    <w:rsid w:val="00A760A8"/>
    <w:rsid w:val="00A760C8"/>
    <w:rsid w:val="00A76AC7"/>
    <w:rsid w:val="00A76C05"/>
    <w:rsid w:val="00A77011"/>
    <w:rsid w:val="00A774A3"/>
    <w:rsid w:val="00A77593"/>
    <w:rsid w:val="00A77633"/>
    <w:rsid w:val="00A7769C"/>
    <w:rsid w:val="00A777E2"/>
    <w:rsid w:val="00A77A6E"/>
    <w:rsid w:val="00A77C9E"/>
    <w:rsid w:val="00A77FC6"/>
    <w:rsid w:val="00A80145"/>
    <w:rsid w:val="00A8020B"/>
    <w:rsid w:val="00A80402"/>
    <w:rsid w:val="00A80631"/>
    <w:rsid w:val="00A8085B"/>
    <w:rsid w:val="00A808B3"/>
    <w:rsid w:val="00A808D7"/>
    <w:rsid w:val="00A80A55"/>
    <w:rsid w:val="00A812A6"/>
    <w:rsid w:val="00A812EC"/>
    <w:rsid w:val="00A8143F"/>
    <w:rsid w:val="00A815AB"/>
    <w:rsid w:val="00A8169F"/>
    <w:rsid w:val="00A81963"/>
    <w:rsid w:val="00A81B10"/>
    <w:rsid w:val="00A81C03"/>
    <w:rsid w:val="00A82176"/>
    <w:rsid w:val="00A821B8"/>
    <w:rsid w:val="00A821DA"/>
    <w:rsid w:val="00A822CC"/>
    <w:rsid w:val="00A82609"/>
    <w:rsid w:val="00A8264E"/>
    <w:rsid w:val="00A82770"/>
    <w:rsid w:val="00A829EE"/>
    <w:rsid w:val="00A82B1F"/>
    <w:rsid w:val="00A82DB9"/>
    <w:rsid w:val="00A82FF3"/>
    <w:rsid w:val="00A834D5"/>
    <w:rsid w:val="00A835D7"/>
    <w:rsid w:val="00A836D2"/>
    <w:rsid w:val="00A83781"/>
    <w:rsid w:val="00A84056"/>
    <w:rsid w:val="00A8407A"/>
    <w:rsid w:val="00A8448C"/>
    <w:rsid w:val="00A8456C"/>
    <w:rsid w:val="00A84590"/>
    <w:rsid w:val="00A84FBC"/>
    <w:rsid w:val="00A85013"/>
    <w:rsid w:val="00A851D1"/>
    <w:rsid w:val="00A851FB"/>
    <w:rsid w:val="00A85512"/>
    <w:rsid w:val="00A85609"/>
    <w:rsid w:val="00A8566A"/>
    <w:rsid w:val="00A859EC"/>
    <w:rsid w:val="00A85F13"/>
    <w:rsid w:val="00A85F91"/>
    <w:rsid w:val="00A85FE0"/>
    <w:rsid w:val="00A861D0"/>
    <w:rsid w:val="00A861DB"/>
    <w:rsid w:val="00A864D0"/>
    <w:rsid w:val="00A86920"/>
    <w:rsid w:val="00A871AC"/>
    <w:rsid w:val="00A8744C"/>
    <w:rsid w:val="00A876DC"/>
    <w:rsid w:val="00A87B97"/>
    <w:rsid w:val="00A87D16"/>
    <w:rsid w:val="00A9015E"/>
    <w:rsid w:val="00A90629"/>
    <w:rsid w:val="00A9093E"/>
    <w:rsid w:val="00A90A98"/>
    <w:rsid w:val="00A90D20"/>
    <w:rsid w:val="00A90DC9"/>
    <w:rsid w:val="00A90E97"/>
    <w:rsid w:val="00A90FEA"/>
    <w:rsid w:val="00A910C5"/>
    <w:rsid w:val="00A9130F"/>
    <w:rsid w:val="00A91333"/>
    <w:rsid w:val="00A91356"/>
    <w:rsid w:val="00A91477"/>
    <w:rsid w:val="00A914A4"/>
    <w:rsid w:val="00A91574"/>
    <w:rsid w:val="00A916B0"/>
    <w:rsid w:val="00A917D6"/>
    <w:rsid w:val="00A917EA"/>
    <w:rsid w:val="00A91C97"/>
    <w:rsid w:val="00A91FF3"/>
    <w:rsid w:val="00A92313"/>
    <w:rsid w:val="00A92722"/>
    <w:rsid w:val="00A927B2"/>
    <w:rsid w:val="00A92A69"/>
    <w:rsid w:val="00A92C5A"/>
    <w:rsid w:val="00A92C9E"/>
    <w:rsid w:val="00A93233"/>
    <w:rsid w:val="00A93259"/>
    <w:rsid w:val="00A93439"/>
    <w:rsid w:val="00A934CF"/>
    <w:rsid w:val="00A93708"/>
    <w:rsid w:val="00A938D9"/>
    <w:rsid w:val="00A93E62"/>
    <w:rsid w:val="00A93ED9"/>
    <w:rsid w:val="00A93FD5"/>
    <w:rsid w:val="00A94E83"/>
    <w:rsid w:val="00A9569B"/>
    <w:rsid w:val="00A956F8"/>
    <w:rsid w:val="00A957E4"/>
    <w:rsid w:val="00A95986"/>
    <w:rsid w:val="00A959FC"/>
    <w:rsid w:val="00A95E2E"/>
    <w:rsid w:val="00A95FE5"/>
    <w:rsid w:val="00A96072"/>
    <w:rsid w:val="00A9619E"/>
    <w:rsid w:val="00A9633D"/>
    <w:rsid w:val="00A964B1"/>
    <w:rsid w:val="00A96F44"/>
    <w:rsid w:val="00A97683"/>
    <w:rsid w:val="00A97698"/>
    <w:rsid w:val="00A97BC5"/>
    <w:rsid w:val="00A97C97"/>
    <w:rsid w:val="00AA0308"/>
    <w:rsid w:val="00AA086D"/>
    <w:rsid w:val="00AA091B"/>
    <w:rsid w:val="00AA0AF8"/>
    <w:rsid w:val="00AA0E8F"/>
    <w:rsid w:val="00AA1130"/>
    <w:rsid w:val="00AA11F0"/>
    <w:rsid w:val="00AA13BC"/>
    <w:rsid w:val="00AA15B8"/>
    <w:rsid w:val="00AA16C6"/>
    <w:rsid w:val="00AA1B3B"/>
    <w:rsid w:val="00AA1FEA"/>
    <w:rsid w:val="00AA2179"/>
    <w:rsid w:val="00AA2236"/>
    <w:rsid w:val="00AA2317"/>
    <w:rsid w:val="00AA25B6"/>
    <w:rsid w:val="00AA26FC"/>
    <w:rsid w:val="00AA2C59"/>
    <w:rsid w:val="00AA2EDC"/>
    <w:rsid w:val="00AA32C9"/>
    <w:rsid w:val="00AA3338"/>
    <w:rsid w:val="00AA3441"/>
    <w:rsid w:val="00AA37F4"/>
    <w:rsid w:val="00AA3838"/>
    <w:rsid w:val="00AA39A2"/>
    <w:rsid w:val="00AA3EDC"/>
    <w:rsid w:val="00AA45FB"/>
    <w:rsid w:val="00AA50D5"/>
    <w:rsid w:val="00AA51A3"/>
    <w:rsid w:val="00AA5761"/>
    <w:rsid w:val="00AA58A1"/>
    <w:rsid w:val="00AA5A61"/>
    <w:rsid w:val="00AA5BDF"/>
    <w:rsid w:val="00AA5DF6"/>
    <w:rsid w:val="00AA5FFA"/>
    <w:rsid w:val="00AA63AF"/>
    <w:rsid w:val="00AA6AA2"/>
    <w:rsid w:val="00AA6CE3"/>
    <w:rsid w:val="00AA6DBE"/>
    <w:rsid w:val="00AA6DEF"/>
    <w:rsid w:val="00AA6EB0"/>
    <w:rsid w:val="00AA722B"/>
    <w:rsid w:val="00AA7588"/>
    <w:rsid w:val="00AA78E7"/>
    <w:rsid w:val="00AA78FB"/>
    <w:rsid w:val="00AA7E4D"/>
    <w:rsid w:val="00AA7EA8"/>
    <w:rsid w:val="00AA7F70"/>
    <w:rsid w:val="00AB0059"/>
    <w:rsid w:val="00AB036A"/>
    <w:rsid w:val="00AB0504"/>
    <w:rsid w:val="00AB0DE9"/>
    <w:rsid w:val="00AB0EE7"/>
    <w:rsid w:val="00AB1117"/>
    <w:rsid w:val="00AB14F3"/>
    <w:rsid w:val="00AB155B"/>
    <w:rsid w:val="00AB15B8"/>
    <w:rsid w:val="00AB171C"/>
    <w:rsid w:val="00AB1919"/>
    <w:rsid w:val="00AB2003"/>
    <w:rsid w:val="00AB2570"/>
    <w:rsid w:val="00AB27DB"/>
    <w:rsid w:val="00AB2A55"/>
    <w:rsid w:val="00AB2D28"/>
    <w:rsid w:val="00AB2D86"/>
    <w:rsid w:val="00AB3350"/>
    <w:rsid w:val="00AB3389"/>
    <w:rsid w:val="00AB3590"/>
    <w:rsid w:val="00AB3795"/>
    <w:rsid w:val="00AB382B"/>
    <w:rsid w:val="00AB3830"/>
    <w:rsid w:val="00AB3950"/>
    <w:rsid w:val="00AB3B5F"/>
    <w:rsid w:val="00AB3BAB"/>
    <w:rsid w:val="00AB3BAE"/>
    <w:rsid w:val="00AB3F19"/>
    <w:rsid w:val="00AB400A"/>
    <w:rsid w:val="00AB4068"/>
    <w:rsid w:val="00AB41EF"/>
    <w:rsid w:val="00AB4984"/>
    <w:rsid w:val="00AB4AA8"/>
    <w:rsid w:val="00AB4B2B"/>
    <w:rsid w:val="00AB4BDC"/>
    <w:rsid w:val="00AB5178"/>
    <w:rsid w:val="00AB51D1"/>
    <w:rsid w:val="00AB5218"/>
    <w:rsid w:val="00AB53EA"/>
    <w:rsid w:val="00AB544A"/>
    <w:rsid w:val="00AB5695"/>
    <w:rsid w:val="00AB59FB"/>
    <w:rsid w:val="00AB5A83"/>
    <w:rsid w:val="00AB5B2C"/>
    <w:rsid w:val="00AB5CCC"/>
    <w:rsid w:val="00AB5FDA"/>
    <w:rsid w:val="00AB633F"/>
    <w:rsid w:val="00AB6361"/>
    <w:rsid w:val="00AB679C"/>
    <w:rsid w:val="00AB68E8"/>
    <w:rsid w:val="00AB6A4F"/>
    <w:rsid w:val="00AB6FB2"/>
    <w:rsid w:val="00AB7668"/>
    <w:rsid w:val="00AB78F2"/>
    <w:rsid w:val="00AB7959"/>
    <w:rsid w:val="00AB7961"/>
    <w:rsid w:val="00AB7AFA"/>
    <w:rsid w:val="00AB7B87"/>
    <w:rsid w:val="00AC021E"/>
    <w:rsid w:val="00AC055B"/>
    <w:rsid w:val="00AC05D3"/>
    <w:rsid w:val="00AC061A"/>
    <w:rsid w:val="00AC0B8E"/>
    <w:rsid w:val="00AC0D35"/>
    <w:rsid w:val="00AC0E5C"/>
    <w:rsid w:val="00AC0F57"/>
    <w:rsid w:val="00AC1239"/>
    <w:rsid w:val="00AC145A"/>
    <w:rsid w:val="00AC14CF"/>
    <w:rsid w:val="00AC1564"/>
    <w:rsid w:val="00AC1A82"/>
    <w:rsid w:val="00AC1CA7"/>
    <w:rsid w:val="00AC1F6D"/>
    <w:rsid w:val="00AC207A"/>
    <w:rsid w:val="00AC219E"/>
    <w:rsid w:val="00AC26A0"/>
    <w:rsid w:val="00AC29E0"/>
    <w:rsid w:val="00AC2CB3"/>
    <w:rsid w:val="00AC2DA6"/>
    <w:rsid w:val="00AC2E77"/>
    <w:rsid w:val="00AC352E"/>
    <w:rsid w:val="00AC3768"/>
    <w:rsid w:val="00AC38AE"/>
    <w:rsid w:val="00AC39C8"/>
    <w:rsid w:val="00AC3D1D"/>
    <w:rsid w:val="00AC3D2F"/>
    <w:rsid w:val="00AC3DF0"/>
    <w:rsid w:val="00AC3F86"/>
    <w:rsid w:val="00AC458C"/>
    <w:rsid w:val="00AC4AA8"/>
    <w:rsid w:val="00AC4BF7"/>
    <w:rsid w:val="00AC4DC2"/>
    <w:rsid w:val="00AC5095"/>
    <w:rsid w:val="00AC5115"/>
    <w:rsid w:val="00AC5118"/>
    <w:rsid w:val="00AC52F2"/>
    <w:rsid w:val="00AC5730"/>
    <w:rsid w:val="00AC57B4"/>
    <w:rsid w:val="00AC5B81"/>
    <w:rsid w:val="00AC5F9D"/>
    <w:rsid w:val="00AC6179"/>
    <w:rsid w:val="00AC63FA"/>
    <w:rsid w:val="00AC6725"/>
    <w:rsid w:val="00AC676F"/>
    <w:rsid w:val="00AC68A2"/>
    <w:rsid w:val="00AC68DA"/>
    <w:rsid w:val="00AC69AA"/>
    <w:rsid w:val="00AC6E68"/>
    <w:rsid w:val="00AC70D2"/>
    <w:rsid w:val="00AC7223"/>
    <w:rsid w:val="00AC727D"/>
    <w:rsid w:val="00AC742B"/>
    <w:rsid w:val="00AC7479"/>
    <w:rsid w:val="00AC77DC"/>
    <w:rsid w:val="00AC7950"/>
    <w:rsid w:val="00AC7AC2"/>
    <w:rsid w:val="00AD0062"/>
    <w:rsid w:val="00AD08EF"/>
    <w:rsid w:val="00AD09FA"/>
    <w:rsid w:val="00AD0BBF"/>
    <w:rsid w:val="00AD0C22"/>
    <w:rsid w:val="00AD10DA"/>
    <w:rsid w:val="00AD114F"/>
    <w:rsid w:val="00AD121F"/>
    <w:rsid w:val="00AD1550"/>
    <w:rsid w:val="00AD15D2"/>
    <w:rsid w:val="00AD1B94"/>
    <w:rsid w:val="00AD256A"/>
    <w:rsid w:val="00AD267F"/>
    <w:rsid w:val="00AD2B7E"/>
    <w:rsid w:val="00AD2F73"/>
    <w:rsid w:val="00AD31F9"/>
    <w:rsid w:val="00AD34C8"/>
    <w:rsid w:val="00AD35A3"/>
    <w:rsid w:val="00AD35BA"/>
    <w:rsid w:val="00AD362A"/>
    <w:rsid w:val="00AD3690"/>
    <w:rsid w:val="00AD38A3"/>
    <w:rsid w:val="00AD3ABD"/>
    <w:rsid w:val="00AD3BAC"/>
    <w:rsid w:val="00AD3DB5"/>
    <w:rsid w:val="00AD403B"/>
    <w:rsid w:val="00AD42D8"/>
    <w:rsid w:val="00AD4493"/>
    <w:rsid w:val="00AD4901"/>
    <w:rsid w:val="00AD4F80"/>
    <w:rsid w:val="00AD4F93"/>
    <w:rsid w:val="00AD59E8"/>
    <w:rsid w:val="00AD5B8E"/>
    <w:rsid w:val="00AD5F8E"/>
    <w:rsid w:val="00AD6043"/>
    <w:rsid w:val="00AD6076"/>
    <w:rsid w:val="00AD61D6"/>
    <w:rsid w:val="00AD6505"/>
    <w:rsid w:val="00AD6A27"/>
    <w:rsid w:val="00AD6AE6"/>
    <w:rsid w:val="00AD6B40"/>
    <w:rsid w:val="00AD6CFD"/>
    <w:rsid w:val="00AD6E0C"/>
    <w:rsid w:val="00AD7085"/>
    <w:rsid w:val="00AD70B5"/>
    <w:rsid w:val="00AD71A9"/>
    <w:rsid w:val="00AD7354"/>
    <w:rsid w:val="00AD740D"/>
    <w:rsid w:val="00AD7425"/>
    <w:rsid w:val="00AD7596"/>
    <w:rsid w:val="00AD76E9"/>
    <w:rsid w:val="00AD78D2"/>
    <w:rsid w:val="00AD7C7B"/>
    <w:rsid w:val="00AD7D5D"/>
    <w:rsid w:val="00AE0746"/>
    <w:rsid w:val="00AE0BB0"/>
    <w:rsid w:val="00AE0CA2"/>
    <w:rsid w:val="00AE0EB7"/>
    <w:rsid w:val="00AE106C"/>
    <w:rsid w:val="00AE10F1"/>
    <w:rsid w:val="00AE11A5"/>
    <w:rsid w:val="00AE11E2"/>
    <w:rsid w:val="00AE1283"/>
    <w:rsid w:val="00AE14EE"/>
    <w:rsid w:val="00AE150C"/>
    <w:rsid w:val="00AE154A"/>
    <w:rsid w:val="00AE1838"/>
    <w:rsid w:val="00AE1B56"/>
    <w:rsid w:val="00AE1BD9"/>
    <w:rsid w:val="00AE1E0E"/>
    <w:rsid w:val="00AE21AB"/>
    <w:rsid w:val="00AE24D4"/>
    <w:rsid w:val="00AE2615"/>
    <w:rsid w:val="00AE2685"/>
    <w:rsid w:val="00AE277E"/>
    <w:rsid w:val="00AE2D63"/>
    <w:rsid w:val="00AE2EC5"/>
    <w:rsid w:val="00AE3092"/>
    <w:rsid w:val="00AE317F"/>
    <w:rsid w:val="00AE341E"/>
    <w:rsid w:val="00AE3509"/>
    <w:rsid w:val="00AE35FB"/>
    <w:rsid w:val="00AE373D"/>
    <w:rsid w:val="00AE37B9"/>
    <w:rsid w:val="00AE3A34"/>
    <w:rsid w:val="00AE3C42"/>
    <w:rsid w:val="00AE3DBB"/>
    <w:rsid w:val="00AE4466"/>
    <w:rsid w:val="00AE4583"/>
    <w:rsid w:val="00AE465E"/>
    <w:rsid w:val="00AE4695"/>
    <w:rsid w:val="00AE48AA"/>
    <w:rsid w:val="00AE49F1"/>
    <w:rsid w:val="00AE4BB4"/>
    <w:rsid w:val="00AE4F02"/>
    <w:rsid w:val="00AE4F81"/>
    <w:rsid w:val="00AE53F1"/>
    <w:rsid w:val="00AE5537"/>
    <w:rsid w:val="00AE55F0"/>
    <w:rsid w:val="00AE5770"/>
    <w:rsid w:val="00AE5AAB"/>
    <w:rsid w:val="00AE64CD"/>
    <w:rsid w:val="00AE6B9B"/>
    <w:rsid w:val="00AE75C2"/>
    <w:rsid w:val="00AE7854"/>
    <w:rsid w:val="00AE7993"/>
    <w:rsid w:val="00AE7A61"/>
    <w:rsid w:val="00AE7B10"/>
    <w:rsid w:val="00AF013C"/>
    <w:rsid w:val="00AF01F0"/>
    <w:rsid w:val="00AF0292"/>
    <w:rsid w:val="00AF03E3"/>
    <w:rsid w:val="00AF048A"/>
    <w:rsid w:val="00AF05FB"/>
    <w:rsid w:val="00AF08C5"/>
    <w:rsid w:val="00AF09C6"/>
    <w:rsid w:val="00AF0DD1"/>
    <w:rsid w:val="00AF0E94"/>
    <w:rsid w:val="00AF10B1"/>
    <w:rsid w:val="00AF1403"/>
    <w:rsid w:val="00AF154C"/>
    <w:rsid w:val="00AF1751"/>
    <w:rsid w:val="00AF1AFE"/>
    <w:rsid w:val="00AF1F60"/>
    <w:rsid w:val="00AF2270"/>
    <w:rsid w:val="00AF29B1"/>
    <w:rsid w:val="00AF29F2"/>
    <w:rsid w:val="00AF2AD4"/>
    <w:rsid w:val="00AF2F93"/>
    <w:rsid w:val="00AF34F1"/>
    <w:rsid w:val="00AF3561"/>
    <w:rsid w:val="00AF3C1B"/>
    <w:rsid w:val="00AF3CD6"/>
    <w:rsid w:val="00AF3E69"/>
    <w:rsid w:val="00AF3EF3"/>
    <w:rsid w:val="00AF3EF9"/>
    <w:rsid w:val="00AF490C"/>
    <w:rsid w:val="00AF4C54"/>
    <w:rsid w:val="00AF4D41"/>
    <w:rsid w:val="00AF56C0"/>
    <w:rsid w:val="00AF58FF"/>
    <w:rsid w:val="00AF5916"/>
    <w:rsid w:val="00AF5BF5"/>
    <w:rsid w:val="00AF629F"/>
    <w:rsid w:val="00AF6330"/>
    <w:rsid w:val="00AF649E"/>
    <w:rsid w:val="00AF6555"/>
    <w:rsid w:val="00AF6869"/>
    <w:rsid w:val="00AF690B"/>
    <w:rsid w:val="00AF6A25"/>
    <w:rsid w:val="00AF717A"/>
    <w:rsid w:val="00AF73DD"/>
    <w:rsid w:val="00AF75FF"/>
    <w:rsid w:val="00AF7ACB"/>
    <w:rsid w:val="00AF7AF0"/>
    <w:rsid w:val="00AF7BF3"/>
    <w:rsid w:val="00AF7D46"/>
    <w:rsid w:val="00B0030B"/>
    <w:rsid w:val="00B00432"/>
    <w:rsid w:val="00B00498"/>
    <w:rsid w:val="00B0051F"/>
    <w:rsid w:val="00B00A91"/>
    <w:rsid w:val="00B00ABC"/>
    <w:rsid w:val="00B01008"/>
    <w:rsid w:val="00B0104D"/>
    <w:rsid w:val="00B01112"/>
    <w:rsid w:val="00B01157"/>
    <w:rsid w:val="00B014B5"/>
    <w:rsid w:val="00B01505"/>
    <w:rsid w:val="00B01545"/>
    <w:rsid w:val="00B01799"/>
    <w:rsid w:val="00B01D17"/>
    <w:rsid w:val="00B01E1A"/>
    <w:rsid w:val="00B02009"/>
    <w:rsid w:val="00B02093"/>
    <w:rsid w:val="00B0209D"/>
    <w:rsid w:val="00B021B0"/>
    <w:rsid w:val="00B02241"/>
    <w:rsid w:val="00B024B5"/>
    <w:rsid w:val="00B02725"/>
    <w:rsid w:val="00B027BB"/>
    <w:rsid w:val="00B0298A"/>
    <w:rsid w:val="00B02A41"/>
    <w:rsid w:val="00B02BFA"/>
    <w:rsid w:val="00B02E24"/>
    <w:rsid w:val="00B02E8C"/>
    <w:rsid w:val="00B02EF9"/>
    <w:rsid w:val="00B030C2"/>
    <w:rsid w:val="00B03554"/>
    <w:rsid w:val="00B03648"/>
    <w:rsid w:val="00B0369E"/>
    <w:rsid w:val="00B037B5"/>
    <w:rsid w:val="00B03B31"/>
    <w:rsid w:val="00B03CDA"/>
    <w:rsid w:val="00B03E75"/>
    <w:rsid w:val="00B03FF5"/>
    <w:rsid w:val="00B042DC"/>
    <w:rsid w:val="00B0432A"/>
    <w:rsid w:val="00B04543"/>
    <w:rsid w:val="00B04B9F"/>
    <w:rsid w:val="00B053C9"/>
    <w:rsid w:val="00B053FA"/>
    <w:rsid w:val="00B05734"/>
    <w:rsid w:val="00B05771"/>
    <w:rsid w:val="00B05912"/>
    <w:rsid w:val="00B059DD"/>
    <w:rsid w:val="00B05A98"/>
    <w:rsid w:val="00B05B61"/>
    <w:rsid w:val="00B05DEA"/>
    <w:rsid w:val="00B05F94"/>
    <w:rsid w:val="00B0603F"/>
    <w:rsid w:val="00B062F7"/>
    <w:rsid w:val="00B06664"/>
    <w:rsid w:val="00B066C7"/>
    <w:rsid w:val="00B069B2"/>
    <w:rsid w:val="00B06A7D"/>
    <w:rsid w:val="00B06EA5"/>
    <w:rsid w:val="00B072C8"/>
    <w:rsid w:val="00B0787D"/>
    <w:rsid w:val="00B079A8"/>
    <w:rsid w:val="00B07ECB"/>
    <w:rsid w:val="00B07FA2"/>
    <w:rsid w:val="00B100CD"/>
    <w:rsid w:val="00B101A4"/>
    <w:rsid w:val="00B10487"/>
    <w:rsid w:val="00B10662"/>
    <w:rsid w:val="00B1081B"/>
    <w:rsid w:val="00B108D8"/>
    <w:rsid w:val="00B10943"/>
    <w:rsid w:val="00B10B99"/>
    <w:rsid w:val="00B10CDB"/>
    <w:rsid w:val="00B11D6D"/>
    <w:rsid w:val="00B11E7F"/>
    <w:rsid w:val="00B120EF"/>
    <w:rsid w:val="00B12172"/>
    <w:rsid w:val="00B12192"/>
    <w:rsid w:val="00B121EB"/>
    <w:rsid w:val="00B1221F"/>
    <w:rsid w:val="00B124E4"/>
    <w:rsid w:val="00B12509"/>
    <w:rsid w:val="00B1251A"/>
    <w:rsid w:val="00B126FF"/>
    <w:rsid w:val="00B127C8"/>
    <w:rsid w:val="00B12DF8"/>
    <w:rsid w:val="00B13198"/>
    <w:rsid w:val="00B13451"/>
    <w:rsid w:val="00B134A4"/>
    <w:rsid w:val="00B1396C"/>
    <w:rsid w:val="00B1425A"/>
    <w:rsid w:val="00B14648"/>
    <w:rsid w:val="00B14795"/>
    <w:rsid w:val="00B14E9E"/>
    <w:rsid w:val="00B14EBA"/>
    <w:rsid w:val="00B151B4"/>
    <w:rsid w:val="00B151C3"/>
    <w:rsid w:val="00B151C4"/>
    <w:rsid w:val="00B15222"/>
    <w:rsid w:val="00B1593A"/>
    <w:rsid w:val="00B15A1D"/>
    <w:rsid w:val="00B15B8F"/>
    <w:rsid w:val="00B15C25"/>
    <w:rsid w:val="00B15C97"/>
    <w:rsid w:val="00B15E01"/>
    <w:rsid w:val="00B1614F"/>
    <w:rsid w:val="00B16719"/>
    <w:rsid w:val="00B16E3C"/>
    <w:rsid w:val="00B170EA"/>
    <w:rsid w:val="00B1738A"/>
    <w:rsid w:val="00B1762C"/>
    <w:rsid w:val="00B17D8A"/>
    <w:rsid w:val="00B201FB"/>
    <w:rsid w:val="00B20323"/>
    <w:rsid w:val="00B20342"/>
    <w:rsid w:val="00B20A3F"/>
    <w:rsid w:val="00B20AA7"/>
    <w:rsid w:val="00B20CAC"/>
    <w:rsid w:val="00B21023"/>
    <w:rsid w:val="00B21171"/>
    <w:rsid w:val="00B21484"/>
    <w:rsid w:val="00B215A5"/>
    <w:rsid w:val="00B218C8"/>
    <w:rsid w:val="00B21B28"/>
    <w:rsid w:val="00B21E3F"/>
    <w:rsid w:val="00B22D82"/>
    <w:rsid w:val="00B22DB3"/>
    <w:rsid w:val="00B22E68"/>
    <w:rsid w:val="00B231FC"/>
    <w:rsid w:val="00B2323F"/>
    <w:rsid w:val="00B234B4"/>
    <w:rsid w:val="00B235ED"/>
    <w:rsid w:val="00B23607"/>
    <w:rsid w:val="00B23698"/>
    <w:rsid w:val="00B23837"/>
    <w:rsid w:val="00B23895"/>
    <w:rsid w:val="00B23A71"/>
    <w:rsid w:val="00B23B28"/>
    <w:rsid w:val="00B23C95"/>
    <w:rsid w:val="00B23CF0"/>
    <w:rsid w:val="00B23D07"/>
    <w:rsid w:val="00B23D64"/>
    <w:rsid w:val="00B240E4"/>
    <w:rsid w:val="00B2416B"/>
    <w:rsid w:val="00B241B1"/>
    <w:rsid w:val="00B24DD7"/>
    <w:rsid w:val="00B24E55"/>
    <w:rsid w:val="00B25180"/>
    <w:rsid w:val="00B2564F"/>
    <w:rsid w:val="00B256E9"/>
    <w:rsid w:val="00B25738"/>
    <w:rsid w:val="00B2592E"/>
    <w:rsid w:val="00B25B54"/>
    <w:rsid w:val="00B25BCE"/>
    <w:rsid w:val="00B25EB7"/>
    <w:rsid w:val="00B25EC8"/>
    <w:rsid w:val="00B2601B"/>
    <w:rsid w:val="00B261C9"/>
    <w:rsid w:val="00B26303"/>
    <w:rsid w:val="00B263BD"/>
    <w:rsid w:val="00B26498"/>
    <w:rsid w:val="00B26963"/>
    <w:rsid w:val="00B26A2D"/>
    <w:rsid w:val="00B2717C"/>
    <w:rsid w:val="00B273E8"/>
    <w:rsid w:val="00B27535"/>
    <w:rsid w:val="00B27B41"/>
    <w:rsid w:val="00B27E25"/>
    <w:rsid w:val="00B303DF"/>
    <w:rsid w:val="00B3096F"/>
    <w:rsid w:val="00B30BB4"/>
    <w:rsid w:val="00B31439"/>
    <w:rsid w:val="00B3149F"/>
    <w:rsid w:val="00B314D4"/>
    <w:rsid w:val="00B318CF"/>
    <w:rsid w:val="00B31986"/>
    <w:rsid w:val="00B31E06"/>
    <w:rsid w:val="00B32148"/>
    <w:rsid w:val="00B322EB"/>
    <w:rsid w:val="00B32426"/>
    <w:rsid w:val="00B32615"/>
    <w:rsid w:val="00B3282A"/>
    <w:rsid w:val="00B32956"/>
    <w:rsid w:val="00B32F45"/>
    <w:rsid w:val="00B32FA1"/>
    <w:rsid w:val="00B330AB"/>
    <w:rsid w:val="00B333ED"/>
    <w:rsid w:val="00B3383F"/>
    <w:rsid w:val="00B33882"/>
    <w:rsid w:val="00B33A80"/>
    <w:rsid w:val="00B33B41"/>
    <w:rsid w:val="00B33C9B"/>
    <w:rsid w:val="00B33CEA"/>
    <w:rsid w:val="00B3468E"/>
    <w:rsid w:val="00B34702"/>
    <w:rsid w:val="00B34737"/>
    <w:rsid w:val="00B347E0"/>
    <w:rsid w:val="00B34826"/>
    <w:rsid w:val="00B34A14"/>
    <w:rsid w:val="00B34C01"/>
    <w:rsid w:val="00B34FB3"/>
    <w:rsid w:val="00B352F0"/>
    <w:rsid w:val="00B35408"/>
    <w:rsid w:val="00B358D9"/>
    <w:rsid w:val="00B35922"/>
    <w:rsid w:val="00B35A69"/>
    <w:rsid w:val="00B35C18"/>
    <w:rsid w:val="00B3624D"/>
    <w:rsid w:val="00B3647A"/>
    <w:rsid w:val="00B364E2"/>
    <w:rsid w:val="00B3650A"/>
    <w:rsid w:val="00B36624"/>
    <w:rsid w:val="00B36E3D"/>
    <w:rsid w:val="00B36EA6"/>
    <w:rsid w:val="00B36F63"/>
    <w:rsid w:val="00B36F6A"/>
    <w:rsid w:val="00B3732A"/>
    <w:rsid w:val="00B37373"/>
    <w:rsid w:val="00B37564"/>
    <w:rsid w:val="00B375E4"/>
    <w:rsid w:val="00B37711"/>
    <w:rsid w:val="00B3785F"/>
    <w:rsid w:val="00B37E96"/>
    <w:rsid w:val="00B37F93"/>
    <w:rsid w:val="00B4034F"/>
    <w:rsid w:val="00B4036B"/>
    <w:rsid w:val="00B403B3"/>
    <w:rsid w:val="00B4043B"/>
    <w:rsid w:val="00B404A9"/>
    <w:rsid w:val="00B40732"/>
    <w:rsid w:val="00B40786"/>
    <w:rsid w:val="00B40910"/>
    <w:rsid w:val="00B40987"/>
    <w:rsid w:val="00B40A0E"/>
    <w:rsid w:val="00B40D7D"/>
    <w:rsid w:val="00B40E11"/>
    <w:rsid w:val="00B40F0E"/>
    <w:rsid w:val="00B41207"/>
    <w:rsid w:val="00B412A3"/>
    <w:rsid w:val="00B41325"/>
    <w:rsid w:val="00B414C9"/>
    <w:rsid w:val="00B415B1"/>
    <w:rsid w:val="00B416AE"/>
    <w:rsid w:val="00B416D3"/>
    <w:rsid w:val="00B41B58"/>
    <w:rsid w:val="00B422EB"/>
    <w:rsid w:val="00B423FA"/>
    <w:rsid w:val="00B424A6"/>
    <w:rsid w:val="00B42783"/>
    <w:rsid w:val="00B42838"/>
    <w:rsid w:val="00B4285E"/>
    <w:rsid w:val="00B4292E"/>
    <w:rsid w:val="00B42C79"/>
    <w:rsid w:val="00B42CB3"/>
    <w:rsid w:val="00B42D8C"/>
    <w:rsid w:val="00B42DDF"/>
    <w:rsid w:val="00B430C9"/>
    <w:rsid w:val="00B431C4"/>
    <w:rsid w:val="00B435B1"/>
    <w:rsid w:val="00B4376D"/>
    <w:rsid w:val="00B43D3D"/>
    <w:rsid w:val="00B43F4D"/>
    <w:rsid w:val="00B4406A"/>
    <w:rsid w:val="00B442E6"/>
    <w:rsid w:val="00B44611"/>
    <w:rsid w:val="00B446B5"/>
    <w:rsid w:val="00B44717"/>
    <w:rsid w:val="00B44947"/>
    <w:rsid w:val="00B44C04"/>
    <w:rsid w:val="00B44C0D"/>
    <w:rsid w:val="00B451E1"/>
    <w:rsid w:val="00B454C1"/>
    <w:rsid w:val="00B456AC"/>
    <w:rsid w:val="00B458CB"/>
    <w:rsid w:val="00B459D9"/>
    <w:rsid w:val="00B45AF9"/>
    <w:rsid w:val="00B45DD4"/>
    <w:rsid w:val="00B45EF9"/>
    <w:rsid w:val="00B45FAE"/>
    <w:rsid w:val="00B46222"/>
    <w:rsid w:val="00B46260"/>
    <w:rsid w:val="00B4628D"/>
    <w:rsid w:val="00B463A9"/>
    <w:rsid w:val="00B463C7"/>
    <w:rsid w:val="00B4676F"/>
    <w:rsid w:val="00B467CD"/>
    <w:rsid w:val="00B46915"/>
    <w:rsid w:val="00B46AF3"/>
    <w:rsid w:val="00B46BB0"/>
    <w:rsid w:val="00B46D06"/>
    <w:rsid w:val="00B47091"/>
    <w:rsid w:val="00B470F5"/>
    <w:rsid w:val="00B471E3"/>
    <w:rsid w:val="00B475A6"/>
    <w:rsid w:val="00B4772B"/>
    <w:rsid w:val="00B47BDC"/>
    <w:rsid w:val="00B50109"/>
    <w:rsid w:val="00B50319"/>
    <w:rsid w:val="00B50713"/>
    <w:rsid w:val="00B5092A"/>
    <w:rsid w:val="00B50F1F"/>
    <w:rsid w:val="00B50FDB"/>
    <w:rsid w:val="00B514A0"/>
    <w:rsid w:val="00B517B8"/>
    <w:rsid w:val="00B5181E"/>
    <w:rsid w:val="00B51C76"/>
    <w:rsid w:val="00B520C2"/>
    <w:rsid w:val="00B520C6"/>
    <w:rsid w:val="00B521BD"/>
    <w:rsid w:val="00B524E6"/>
    <w:rsid w:val="00B525FE"/>
    <w:rsid w:val="00B526B1"/>
    <w:rsid w:val="00B52831"/>
    <w:rsid w:val="00B52991"/>
    <w:rsid w:val="00B52DA8"/>
    <w:rsid w:val="00B5322E"/>
    <w:rsid w:val="00B536AE"/>
    <w:rsid w:val="00B5374F"/>
    <w:rsid w:val="00B538DD"/>
    <w:rsid w:val="00B5439E"/>
    <w:rsid w:val="00B54995"/>
    <w:rsid w:val="00B54A98"/>
    <w:rsid w:val="00B54AB3"/>
    <w:rsid w:val="00B54ABA"/>
    <w:rsid w:val="00B54D84"/>
    <w:rsid w:val="00B5506E"/>
    <w:rsid w:val="00B5533F"/>
    <w:rsid w:val="00B553DF"/>
    <w:rsid w:val="00B55583"/>
    <w:rsid w:val="00B55998"/>
    <w:rsid w:val="00B55B29"/>
    <w:rsid w:val="00B55B9F"/>
    <w:rsid w:val="00B55E0A"/>
    <w:rsid w:val="00B56273"/>
    <w:rsid w:val="00B56447"/>
    <w:rsid w:val="00B568FA"/>
    <w:rsid w:val="00B56910"/>
    <w:rsid w:val="00B56A0F"/>
    <w:rsid w:val="00B56AB5"/>
    <w:rsid w:val="00B56DF8"/>
    <w:rsid w:val="00B56E1E"/>
    <w:rsid w:val="00B56F93"/>
    <w:rsid w:val="00B5781C"/>
    <w:rsid w:val="00B5784B"/>
    <w:rsid w:val="00B578E5"/>
    <w:rsid w:val="00B57A7E"/>
    <w:rsid w:val="00B6015A"/>
    <w:rsid w:val="00B60205"/>
    <w:rsid w:val="00B607E1"/>
    <w:rsid w:val="00B609F9"/>
    <w:rsid w:val="00B60ACD"/>
    <w:rsid w:val="00B60B07"/>
    <w:rsid w:val="00B60B80"/>
    <w:rsid w:val="00B60D52"/>
    <w:rsid w:val="00B60DE3"/>
    <w:rsid w:val="00B60E4C"/>
    <w:rsid w:val="00B611FA"/>
    <w:rsid w:val="00B6120F"/>
    <w:rsid w:val="00B6129E"/>
    <w:rsid w:val="00B61702"/>
    <w:rsid w:val="00B61760"/>
    <w:rsid w:val="00B619B9"/>
    <w:rsid w:val="00B61B6A"/>
    <w:rsid w:val="00B620A7"/>
    <w:rsid w:val="00B620AD"/>
    <w:rsid w:val="00B620C4"/>
    <w:rsid w:val="00B62667"/>
    <w:rsid w:val="00B626C6"/>
    <w:rsid w:val="00B62894"/>
    <w:rsid w:val="00B62AA4"/>
    <w:rsid w:val="00B62B24"/>
    <w:rsid w:val="00B62FD8"/>
    <w:rsid w:val="00B62FE3"/>
    <w:rsid w:val="00B631B5"/>
    <w:rsid w:val="00B63221"/>
    <w:rsid w:val="00B6339B"/>
    <w:rsid w:val="00B63470"/>
    <w:rsid w:val="00B635B5"/>
    <w:rsid w:val="00B63654"/>
    <w:rsid w:val="00B636B6"/>
    <w:rsid w:val="00B6385D"/>
    <w:rsid w:val="00B638DA"/>
    <w:rsid w:val="00B63B64"/>
    <w:rsid w:val="00B63E0A"/>
    <w:rsid w:val="00B64172"/>
    <w:rsid w:val="00B64695"/>
    <w:rsid w:val="00B6496E"/>
    <w:rsid w:val="00B649CF"/>
    <w:rsid w:val="00B64AE5"/>
    <w:rsid w:val="00B64E77"/>
    <w:rsid w:val="00B64F1F"/>
    <w:rsid w:val="00B64FF6"/>
    <w:rsid w:val="00B651D7"/>
    <w:rsid w:val="00B65758"/>
    <w:rsid w:val="00B65AEA"/>
    <w:rsid w:val="00B65CE2"/>
    <w:rsid w:val="00B66429"/>
    <w:rsid w:val="00B664F3"/>
    <w:rsid w:val="00B6659C"/>
    <w:rsid w:val="00B66815"/>
    <w:rsid w:val="00B66A7A"/>
    <w:rsid w:val="00B66BBD"/>
    <w:rsid w:val="00B66C79"/>
    <w:rsid w:val="00B66F7E"/>
    <w:rsid w:val="00B676C7"/>
    <w:rsid w:val="00B6785A"/>
    <w:rsid w:val="00B67986"/>
    <w:rsid w:val="00B67D07"/>
    <w:rsid w:val="00B67DA7"/>
    <w:rsid w:val="00B70166"/>
    <w:rsid w:val="00B702EA"/>
    <w:rsid w:val="00B70389"/>
    <w:rsid w:val="00B70968"/>
    <w:rsid w:val="00B70A1B"/>
    <w:rsid w:val="00B70A7F"/>
    <w:rsid w:val="00B71A09"/>
    <w:rsid w:val="00B71D01"/>
    <w:rsid w:val="00B71F64"/>
    <w:rsid w:val="00B7252D"/>
    <w:rsid w:val="00B7254A"/>
    <w:rsid w:val="00B72685"/>
    <w:rsid w:val="00B727A6"/>
    <w:rsid w:val="00B72BB9"/>
    <w:rsid w:val="00B72C51"/>
    <w:rsid w:val="00B72CDF"/>
    <w:rsid w:val="00B72E58"/>
    <w:rsid w:val="00B72E8D"/>
    <w:rsid w:val="00B72F95"/>
    <w:rsid w:val="00B730CC"/>
    <w:rsid w:val="00B73839"/>
    <w:rsid w:val="00B73A23"/>
    <w:rsid w:val="00B73A43"/>
    <w:rsid w:val="00B73B60"/>
    <w:rsid w:val="00B73D91"/>
    <w:rsid w:val="00B73E5F"/>
    <w:rsid w:val="00B73EEF"/>
    <w:rsid w:val="00B73F06"/>
    <w:rsid w:val="00B74226"/>
    <w:rsid w:val="00B74286"/>
    <w:rsid w:val="00B742D6"/>
    <w:rsid w:val="00B74814"/>
    <w:rsid w:val="00B74CDB"/>
    <w:rsid w:val="00B75363"/>
    <w:rsid w:val="00B75537"/>
    <w:rsid w:val="00B75762"/>
    <w:rsid w:val="00B759C3"/>
    <w:rsid w:val="00B75CDD"/>
    <w:rsid w:val="00B75FBC"/>
    <w:rsid w:val="00B76324"/>
    <w:rsid w:val="00B76390"/>
    <w:rsid w:val="00B76397"/>
    <w:rsid w:val="00B7667E"/>
    <w:rsid w:val="00B767EC"/>
    <w:rsid w:val="00B76C21"/>
    <w:rsid w:val="00B76EAD"/>
    <w:rsid w:val="00B77057"/>
    <w:rsid w:val="00B77476"/>
    <w:rsid w:val="00B77FCF"/>
    <w:rsid w:val="00B801A3"/>
    <w:rsid w:val="00B80370"/>
    <w:rsid w:val="00B8063C"/>
    <w:rsid w:val="00B8065A"/>
    <w:rsid w:val="00B8087C"/>
    <w:rsid w:val="00B80906"/>
    <w:rsid w:val="00B8098A"/>
    <w:rsid w:val="00B80A63"/>
    <w:rsid w:val="00B8102D"/>
    <w:rsid w:val="00B811BE"/>
    <w:rsid w:val="00B81671"/>
    <w:rsid w:val="00B8176A"/>
    <w:rsid w:val="00B817DB"/>
    <w:rsid w:val="00B81937"/>
    <w:rsid w:val="00B81C9E"/>
    <w:rsid w:val="00B81D4E"/>
    <w:rsid w:val="00B81DB8"/>
    <w:rsid w:val="00B81EB7"/>
    <w:rsid w:val="00B8257D"/>
    <w:rsid w:val="00B82A3B"/>
    <w:rsid w:val="00B82BF9"/>
    <w:rsid w:val="00B82C82"/>
    <w:rsid w:val="00B82CE9"/>
    <w:rsid w:val="00B82CEA"/>
    <w:rsid w:val="00B833E1"/>
    <w:rsid w:val="00B83CF3"/>
    <w:rsid w:val="00B83E1B"/>
    <w:rsid w:val="00B8424D"/>
    <w:rsid w:val="00B84478"/>
    <w:rsid w:val="00B844A4"/>
    <w:rsid w:val="00B84606"/>
    <w:rsid w:val="00B84622"/>
    <w:rsid w:val="00B84781"/>
    <w:rsid w:val="00B8495A"/>
    <w:rsid w:val="00B84B64"/>
    <w:rsid w:val="00B84E0F"/>
    <w:rsid w:val="00B84E84"/>
    <w:rsid w:val="00B84FE2"/>
    <w:rsid w:val="00B8531A"/>
    <w:rsid w:val="00B8561B"/>
    <w:rsid w:val="00B8561D"/>
    <w:rsid w:val="00B85692"/>
    <w:rsid w:val="00B856CC"/>
    <w:rsid w:val="00B85FB0"/>
    <w:rsid w:val="00B85FDC"/>
    <w:rsid w:val="00B86002"/>
    <w:rsid w:val="00B8607A"/>
    <w:rsid w:val="00B8685F"/>
    <w:rsid w:val="00B86A0A"/>
    <w:rsid w:val="00B86D38"/>
    <w:rsid w:val="00B86DA1"/>
    <w:rsid w:val="00B86F93"/>
    <w:rsid w:val="00B8711B"/>
    <w:rsid w:val="00B876AE"/>
    <w:rsid w:val="00B87894"/>
    <w:rsid w:val="00B87E56"/>
    <w:rsid w:val="00B9026B"/>
    <w:rsid w:val="00B902F0"/>
    <w:rsid w:val="00B9038E"/>
    <w:rsid w:val="00B903F2"/>
    <w:rsid w:val="00B909C7"/>
    <w:rsid w:val="00B90A57"/>
    <w:rsid w:val="00B90AB8"/>
    <w:rsid w:val="00B91002"/>
    <w:rsid w:val="00B911F9"/>
    <w:rsid w:val="00B91216"/>
    <w:rsid w:val="00B91229"/>
    <w:rsid w:val="00B913F2"/>
    <w:rsid w:val="00B916B2"/>
    <w:rsid w:val="00B91900"/>
    <w:rsid w:val="00B91901"/>
    <w:rsid w:val="00B91D16"/>
    <w:rsid w:val="00B91DB1"/>
    <w:rsid w:val="00B91F2D"/>
    <w:rsid w:val="00B9231B"/>
    <w:rsid w:val="00B9270E"/>
    <w:rsid w:val="00B928C1"/>
    <w:rsid w:val="00B92C4B"/>
    <w:rsid w:val="00B92E4E"/>
    <w:rsid w:val="00B92E85"/>
    <w:rsid w:val="00B92EA9"/>
    <w:rsid w:val="00B932E7"/>
    <w:rsid w:val="00B9350B"/>
    <w:rsid w:val="00B93D01"/>
    <w:rsid w:val="00B93E7A"/>
    <w:rsid w:val="00B940D4"/>
    <w:rsid w:val="00B94101"/>
    <w:rsid w:val="00B941AF"/>
    <w:rsid w:val="00B9421D"/>
    <w:rsid w:val="00B94265"/>
    <w:rsid w:val="00B943A8"/>
    <w:rsid w:val="00B943FA"/>
    <w:rsid w:val="00B94602"/>
    <w:rsid w:val="00B949D1"/>
    <w:rsid w:val="00B94ABA"/>
    <w:rsid w:val="00B94B7C"/>
    <w:rsid w:val="00B94CCA"/>
    <w:rsid w:val="00B94DD1"/>
    <w:rsid w:val="00B95005"/>
    <w:rsid w:val="00B95062"/>
    <w:rsid w:val="00B952ED"/>
    <w:rsid w:val="00B956A0"/>
    <w:rsid w:val="00B957B9"/>
    <w:rsid w:val="00B95C38"/>
    <w:rsid w:val="00B95CB3"/>
    <w:rsid w:val="00B95D3B"/>
    <w:rsid w:val="00B95D4A"/>
    <w:rsid w:val="00B95E8C"/>
    <w:rsid w:val="00B960C4"/>
    <w:rsid w:val="00B961DE"/>
    <w:rsid w:val="00B9626C"/>
    <w:rsid w:val="00B964A2"/>
    <w:rsid w:val="00B9656B"/>
    <w:rsid w:val="00B967CA"/>
    <w:rsid w:val="00B96849"/>
    <w:rsid w:val="00B969FA"/>
    <w:rsid w:val="00B96E19"/>
    <w:rsid w:val="00B96F83"/>
    <w:rsid w:val="00B97189"/>
    <w:rsid w:val="00B972CA"/>
    <w:rsid w:val="00B975DF"/>
    <w:rsid w:val="00B9799C"/>
    <w:rsid w:val="00B97EE8"/>
    <w:rsid w:val="00B97F92"/>
    <w:rsid w:val="00B97FF1"/>
    <w:rsid w:val="00BA0138"/>
    <w:rsid w:val="00BA07B0"/>
    <w:rsid w:val="00BA0921"/>
    <w:rsid w:val="00BA0955"/>
    <w:rsid w:val="00BA0ADE"/>
    <w:rsid w:val="00BA0BF7"/>
    <w:rsid w:val="00BA1376"/>
    <w:rsid w:val="00BA14FD"/>
    <w:rsid w:val="00BA1989"/>
    <w:rsid w:val="00BA1D74"/>
    <w:rsid w:val="00BA2564"/>
    <w:rsid w:val="00BA2618"/>
    <w:rsid w:val="00BA2952"/>
    <w:rsid w:val="00BA2A4C"/>
    <w:rsid w:val="00BA2B97"/>
    <w:rsid w:val="00BA2B9E"/>
    <w:rsid w:val="00BA2E28"/>
    <w:rsid w:val="00BA2F82"/>
    <w:rsid w:val="00BA30A7"/>
    <w:rsid w:val="00BA34E8"/>
    <w:rsid w:val="00BA3742"/>
    <w:rsid w:val="00BA3836"/>
    <w:rsid w:val="00BA3A1D"/>
    <w:rsid w:val="00BA3AB1"/>
    <w:rsid w:val="00BA3C44"/>
    <w:rsid w:val="00BA3CD4"/>
    <w:rsid w:val="00BA3DA6"/>
    <w:rsid w:val="00BA405D"/>
    <w:rsid w:val="00BA4AD3"/>
    <w:rsid w:val="00BA4E46"/>
    <w:rsid w:val="00BA4FBE"/>
    <w:rsid w:val="00BA518D"/>
    <w:rsid w:val="00BA51F0"/>
    <w:rsid w:val="00BA55CE"/>
    <w:rsid w:val="00BA5730"/>
    <w:rsid w:val="00BA592F"/>
    <w:rsid w:val="00BA5E30"/>
    <w:rsid w:val="00BA5FF6"/>
    <w:rsid w:val="00BA6065"/>
    <w:rsid w:val="00BA6488"/>
    <w:rsid w:val="00BA64DB"/>
    <w:rsid w:val="00BA65B5"/>
    <w:rsid w:val="00BA66B7"/>
    <w:rsid w:val="00BA683E"/>
    <w:rsid w:val="00BA694D"/>
    <w:rsid w:val="00BA6BC2"/>
    <w:rsid w:val="00BA746E"/>
    <w:rsid w:val="00BA751E"/>
    <w:rsid w:val="00BA7545"/>
    <w:rsid w:val="00BA759F"/>
    <w:rsid w:val="00BA7786"/>
    <w:rsid w:val="00BA7848"/>
    <w:rsid w:val="00BA7C2C"/>
    <w:rsid w:val="00BA7C61"/>
    <w:rsid w:val="00BA7E04"/>
    <w:rsid w:val="00BB00AD"/>
    <w:rsid w:val="00BB049F"/>
    <w:rsid w:val="00BB04B3"/>
    <w:rsid w:val="00BB0610"/>
    <w:rsid w:val="00BB0718"/>
    <w:rsid w:val="00BB0852"/>
    <w:rsid w:val="00BB0CC2"/>
    <w:rsid w:val="00BB106A"/>
    <w:rsid w:val="00BB15E9"/>
    <w:rsid w:val="00BB16EE"/>
    <w:rsid w:val="00BB18EB"/>
    <w:rsid w:val="00BB1A59"/>
    <w:rsid w:val="00BB1ABE"/>
    <w:rsid w:val="00BB1D1D"/>
    <w:rsid w:val="00BB22C4"/>
    <w:rsid w:val="00BB22D9"/>
    <w:rsid w:val="00BB2614"/>
    <w:rsid w:val="00BB2699"/>
    <w:rsid w:val="00BB2DA9"/>
    <w:rsid w:val="00BB2DB2"/>
    <w:rsid w:val="00BB2ED3"/>
    <w:rsid w:val="00BB2FE9"/>
    <w:rsid w:val="00BB3462"/>
    <w:rsid w:val="00BB3699"/>
    <w:rsid w:val="00BB3787"/>
    <w:rsid w:val="00BB400E"/>
    <w:rsid w:val="00BB4173"/>
    <w:rsid w:val="00BB4205"/>
    <w:rsid w:val="00BB42EC"/>
    <w:rsid w:val="00BB4377"/>
    <w:rsid w:val="00BB4389"/>
    <w:rsid w:val="00BB477B"/>
    <w:rsid w:val="00BB4C51"/>
    <w:rsid w:val="00BB4EC6"/>
    <w:rsid w:val="00BB5151"/>
    <w:rsid w:val="00BB53BA"/>
    <w:rsid w:val="00BB569B"/>
    <w:rsid w:val="00BB5BA5"/>
    <w:rsid w:val="00BB5D6B"/>
    <w:rsid w:val="00BB5DB4"/>
    <w:rsid w:val="00BB5F65"/>
    <w:rsid w:val="00BB5FC2"/>
    <w:rsid w:val="00BB65DF"/>
    <w:rsid w:val="00BB66D3"/>
    <w:rsid w:val="00BB66FE"/>
    <w:rsid w:val="00BB6A0A"/>
    <w:rsid w:val="00BB6B0E"/>
    <w:rsid w:val="00BB6BFE"/>
    <w:rsid w:val="00BB6E11"/>
    <w:rsid w:val="00BB6F36"/>
    <w:rsid w:val="00BB70FD"/>
    <w:rsid w:val="00BB7237"/>
    <w:rsid w:val="00BB774D"/>
    <w:rsid w:val="00BB77C8"/>
    <w:rsid w:val="00BB782B"/>
    <w:rsid w:val="00BB78EF"/>
    <w:rsid w:val="00BB7A7A"/>
    <w:rsid w:val="00BC076D"/>
    <w:rsid w:val="00BC0863"/>
    <w:rsid w:val="00BC0C04"/>
    <w:rsid w:val="00BC0D56"/>
    <w:rsid w:val="00BC0DBC"/>
    <w:rsid w:val="00BC0F60"/>
    <w:rsid w:val="00BC1024"/>
    <w:rsid w:val="00BC1190"/>
    <w:rsid w:val="00BC1692"/>
    <w:rsid w:val="00BC19CD"/>
    <w:rsid w:val="00BC1A97"/>
    <w:rsid w:val="00BC1E0B"/>
    <w:rsid w:val="00BC1F37"/>
    <w:rsid w:val="00BC1FB2"/>
    <w:rsid w:val="00BC213F"/>
    <w:rsid w:val="00BC2232"/>
    <w:rsid w:val="00BC23D5"/>
    <w:rsid w:val="00BC2458"/>
    <w:rsid w:val="00BC2BC1"/>
    <w:rsid w:val="00BC2BFA"/>
    <w:rsid w:val="00BC324B"/>
    <w:rsid w:val="00BC32BC"/>
    <w:rsid w:val="00BC3B29"/>
    <w:rsid w:val="00BC3E05"/>
    <w:rsid w:val="00BC3EF5"/>
    <w:rsid w:val="00BC4127"/>
    <w:rsid w:val="00BC43A2"/>
    <w:rsid w:val="00BC46AC"/>
    <w:rsid w:val="00BC5570"/>
    <w:rsid w:val="00BC567B"/>
    <w:rsid w:val="00BC5FCE"/>
    <w:rsid w:val="00BC6417"/>
    <w:rsid w:val="00BC641F"/>
    <w:rsid w:val="00BC66F5"/>
    <w:rsid w:val="00BC69D2"/>
    <w:rsid w:val="00BC6CD5"/>
    <w:rsid w:val="00BC6F92"/>
    <w:rsid w:val="00BC7105"/>
    <w:rsid w:val="00BC7507"/>
    <w:rsid w:val="00BC75A5"/>
    <w:rsid w:val="00BC78C8"/>
    <w:rsid w:val="00BC7DCF"/>
    <w:rsid w:val="00BD0180"/>
    <w:rsid w:val="00BD0243"/>
    <w:rsid w:val="00BD0E23"/>
    <w:rsid w:val="00BD0ED4"/>
    <w:rsid w:val="00BD105D"/>
    <w:rsid w:val="00BD10A0"/>
    <w:rsid w:val="00BD11DC"/>
    <w:rsid w:val="00BD1256"/>
    <w:rsid w:val="00BD1274"/>
    <w:rsid w:val="00BD161E"/>
    <w:rsid w:val="00BD1A8E"/>
    <w:rsid w:val="00BD217D"/>
    <w:rsid w:val="00BD228E"/>
    <w:rsid w:val="00BD22D8"/>
    <w:rsid w:val="00BD22D9"/>
    <w:rsid w:val="00BD2617"/>
    <w:rsid w:val="00BD2704"/>
    <w:rsid w:val="00BD2B66"/>
    <w:rsid w:val="00BD3167"/>
    <w:rsid w:val="00BD3196"/>
    <w:rsid w:val="00BD351A"/>
    <w:rsid w:val="00BD3664"/>
    <w:rsid w:val="00BD387F"/>
    <w:rsid w:val="00BD38D4"/>
    <w:rsid w:val="00BD3E05"/>
    <w:rsid w:val="00BD43B3"/>
    <w:rsid w:val="00BD4468"/>
    <w:rsid w:val="00BD4DDB"/>
    <w:rsid w:val="00BD54D8"/>
    <w:rsid w:val="00BD56C1"/>
    <w:rsid w:val="00BD5830"/>
    <w:rsid w:val="00BD58F2"/>
    <w:rsid w:val="00BD5A00"/>
    <w:rsid w:val="00BD5A8A"/>
    <w:rsid w:val="00BD603F"/>
    <w:rsid w:val="00BD6195"/>
    <w:rsid w:val="00BD6247"/>
    <w:rsid w:val="00BD6257"/>
    <w:rsid w:val="00BD6A9A"/>
    <w:rsid w:val="00BD6CD7"/>
    <w:rsid w:val="00BD6EA4"/>
    <w:rsid w:val="00BD73DD"/>
    <w:rsid w:val="00BD7474"/>
    <w:rsid w:val="00BD76C7"/>
    <w:rsid w:val="00BD7867"/>
    <w:rsid w:val="00BD7AED"/>
    <w:rsid w:val="00BD7C99"/>
    <w:rsid w:val="00BD7E47"/>
    <w:rsid w:val="00BE069C"/>
    <w:rsid w:val="00BE07D1"/>
    <w:rsid w:val="00BE0A3B"/>
    <w:rsid w:val="00BE11D0"/>
    <w:rsid w:val="00BE1743"/>
    <w:rsid w:val="00BE1C9D"/>
    <w:rsid w:val="00BE1EA3"/>
    <w:rsid w:val="00BE1EBD"/>
    <w:rsid w:val="00BE2149"/>
    <w:rsid w:val="00BE220F"/>
    <w:rsid w:val="00BE226B"/>
    <w:rsid w:val="00BE2668"/>
    <w:rsid w:val="00BE295C"/>
    <w:rsid w:val="00BE2A49"/>
    <w:rsid w:val="00BE2B55"/>
    <w:rsid w:val="00BE2BCC"/>
    <w:rsid w:val="00BE2D3E"/>
    <w:rsid w:val="00BE2F51"/>
    <w:rsid w:val="00BE305C"/>
    <w:rsid w:val="00BE3632"/>
    <w:rsid w:val="00BE368A"/>
    <w:rsid w:val="00BE3BC9"/>
    <w:rsid w:val="00BE4256"/>
    <w:rsid w:val="00BE4313"/>
    <w:rsid w:val="00BE4581"/>
    <w:rsid w:val="00BE4810"/>
    <w:rsid w:val="00BE4C87"/>
    <w:rsid w:val="00BE556B"/>
    <w:rsid w:val="00BE5654"/>
    <w:rsid w:val="00BE572C"/>
    <w:rsid w:val="00BE5A9F"/>
    <w:rsid w:val="00BE5B3A"/>
    <w:rsid w:val="00BE5D79"/>
    <w:rsid w:val="00BE5EA3"/>
    <w:rsid w:val="00BE601B"/>
    <w:rsid w:val="00BE6148"/>
    <w:rsid w:val="00BE6229"/>
    <w:rsid w:val="00BE62BD"/>
    <w:rsid w:val="00BE63CB"/>
    <w:rsid w:val="00BE6559"/>
    <w:rsid w:val="00BE65E8"/>
    <w:rsid w:val="00BE66E0"/>
    <w:rsid w:val="00BE6B24"/>
    <w:rsid w:val="00BE6D20"/>
    <w:rsid w:val="00BE7096"/>
    <w:rsid w:val="00BE732B"/>
    <w:rsid w:val="00BE744B"/>
    <w:rsid w:val="00BE74AE"/>
    <w:rsid w:val="00BE7552"/>
    <w:rsid w:val="00BE7559"/>
    <w:rsid w:val="00BE75A8"/>
    <w:rsid w:val="00BE7609"/>
    <w:rsid w:val="00BE792E"/>
    <w:rsid w:val="00BE795E"/>
    <w:rsid w:val="00BE7962"/>
    <w:rsid w:val="00BE7F7E"/>
    <w:rsid w:val="00BF0EBF"/>
    <w:rsid w:val="00BF109B"/>
    <w:rsid w:val="00BF12EB"/>
    <w:rsid w:val="00BF152D"/>
    <w:rsid w:val="00BF1532"/>
    <w:rsid w:val="00BF1669"/>
    <w:rsid w:val="00BF175D"/>
    <w:rsid w:val="00BF1AA0"/>
    <w:rsid w:val="00BF1AD1"/>
    <w:rsid w:val="00BF1ADA"/>
    <w:rsid w:val="00BF1AE7"/>
    <w:rsid w:val="00BF1B24"/>
    <w:rsid w:val="00BF1D05"/>
    <w:rsid w:val="00BF23B9"/>
    <w:rsid w:val="00BF27B7"/>
    <w:rsid w:val="00BF2A1C"/>
    <w:rsid w:val="00BF2B49"/>
    <w:rsid w:val="00BF2E02"/>
    <w:rsid w:val="00BF2EC3"/>
    <w:rsid w:val="00BF32E3"/>
    <w:rsid w:val="00BF33E7"/>
    <w:rsid w:val="00BF34FB"/>
    <w:rsid w:val="00BF379D"/>
    <w:rsid w:val="00BF3864"/>
    <w:rsid w:val="00BF3A1D"/>
    <w:rsid w:val="00BF3DD2"/>
    <w:rsid w:val="00BF3E90"/>
    <w:rsid w:val="00BF41C5"/>
    <w:rsid w:val="00BF41E2"/>
    <w:rsid w:val="00BF4310"/>
    <w:rsid w:val="00BF431B"/>
    <w:rsid w:val="00BF441F"/>
    <w:rsid w:val="00BF45B8"/>
    <w:rsid w:val="00BF4B8F"/>
    <w:rsid w:val="00BF505A"/>
    <w:rsid w:val="00BF5373"/>
    <w:rsid w:val="00BF550E"/>
    <w:rsid w:val="00BF5793"/>
    <w:rsid w:val="00BF57F5"/>
    <w:rsid w:val="00BF580C"/>
    <w:rsid w:val="00BF5C85"/>
    <w:rsid w:val="00BF5D0C"/>
    <w:rsid w:val="00BF5DED"/>
    <w:rsid w:val="00BF6027"/>
    <w:rsid w:val="00BF66A2"/>
    <w:rsid w:val="00BF68C3"/>
    <w:rsid w:val="00BF68CE"/>
    <w:rsid w:val="00BF6AA8"/>
    <w:rsid w:val="00BF6B4B"/>
    <w:rsid w:val="00BF6B8B"/>
    <w:rsid w:val="00BF6BF0"/>
    <w:rsid w:val="00BF70CA"/>
    <w:rsid w:val="00BF70D4"/>
    <w:rsid w:val="00BF71D2"/>
    <w:rsid w:val="00BF74BF"/>
    <w:rsid w:val="00BF7672"/>
    <w:rsid w:val="00BF7746"/>
    <w:rsid w:val="00BF77C7"/>
    <w:rsid w:val="00BF7C01"/>
    <w:rsid w:val="00BF7D3A"/>
    <w:rsid w:val="00BF7DDE"/>
    <w:rsid w:val="00BF7E1F"/>
    <w:rsid w:val="00C00020"/>
    <w:rsid w:val="00C00121"/>
    <w:rsid w:val="00C006AB"/>
    <w:rsid w:val="00C007BC"/>
    <w:rsid w:val="00C00889"/>
    <w:rsid w:val="00C00B69"/>
    <w:rsid w:val="00C00F69"/>
    <w:rsid w:val="00C01031"/>
    <w:rsid w:val="00C0134F"/>
    <w:rsid w:val="00C015E9"/>
    <w:rsid w:val="00C01705"/>
    <w:rsid w:val="00C019AB"/>
    <w:rsid w:val="00C01A3A"/>
    <w:rsid w:val="00C020FC"/>
    <w:rsid w:val="00C026F4"/>
    <w:rsid w:val="00C027DA"/>
    <w:rsid w:val="00C02AD6"/>
    <w:rsid w:val="00C02C4A"/>
    <w:rsid w:val="00C02E11"/>
    <w:rsid w:val="00C03101"/>
    <w:rsid w:val="00C03274"/>
    <w:rsid w:val="00C03636"/>
    <w:rsid w:val="00C037AB"/>
    <w:rsid w:val="00C03A28"/>
    <w:rsid w:val="00C03EFB"/>
    <w:rsid w:val="00C04012"/>
    <w:rsid w:val="00C04164"/>
    <w:rsid w:val="00C04197"/>
    <w:rsid w:val="00C0423C"/>
    <w:rsid w:val="00C042FE"/>
    <w:rsid w:val="00C047BD"/>
    <w:rsid w:val="00C047CF"/>
    <w:rsid w:val="00C048BF"/>
    <w:rsid w:val="00C04987"/>
    <w:rsid w:val="00C04B98"/>
    <w:rsid w:val="00C04BB4"/>
    <w:rsid w:val="00C04F53"/>
    <w:rsid w:val="00C05154"/>
    <w:rsid w:val="00C05570"/>
    <w:rsid w:val="00C0595A"/>
    <w:rsid w:val="00C05A1B"/>
    <w:rsid w:val="00C05A37"/>
    <w:rsid w:val="00C05BDC"/>
    <w:rsid w:val="00C05DC0"/>
    <w:rsid w:val="00C05E79"/>
    <w:rsid w:val="00C05EDC"/>
    <w:rsid w:val="00C063AA"/>
    <w:rsid w:val="00C063D5"/>
    <w:rsid w:val="00C06556"/>
    <w:rsid w:val="00C06803"/>
    <w:rsid w:val="00C0688B"/>
    <w:rsid w:val="00C0690D"/>
    <w:rsid w:val="00C06E21"/>
    <w:rsid w:val="00C06F81"/>
    <w:rsid w:val="00C071B9"/>
    <w:rsid w:val="00C07271"/>
    <w:rsid w:val="00C0743A"/>
    <w:rsid w:val="00C074BF"/>
    <w:rsid w:val="00C074F9"/>
    <w:rsid w:val="00C07E55"/>
    <w:rsid w:val="00C100A3"/>
    <w:rsid w:val="00C103FF"/>
    <w:rsid w:val="00C10600"/>
    <w:rsid w:val="00C107DC"/>
    <w:rsid w:val="00C11017"/>
    <w:rsid w:val="00C11181"/>
    <w:rsid w:val="00C11195"/>
    <w:rsid w:val="00C11AC0"/>
    <w:rsid w:val="00C11AED"/>
    <w:rsid w:val="00C12111"/>
    <w:rsid w:val="00C1236C"/>
    <w:rsid w:val="00C1243A"/>
    <w:rsid w:val="00C125EB"/>
    <w:rsid w:val="00C12648"/>
    <w:rsid w:val="00C1264F"/>
    <w:rsid w:val="00C12874"/>
    <w:rsid w:val="00C12BD3"/>
    <w:rsid w:val="00C12DD5"/>
    <w:rsid w:val="00C12F48"/>
    <w:rsid w:val="00C12FA5"/>
    <w:rsid w:val="00C1334F"/>
    <w:rsid w:val="00C13A39"/>
    <w:rsid w:val="00C13D17"/>
    <w:rsid w:val="00C13DE0"/>
    <w:rsid w:val="00C13E80"/>
    <w:rsid w:val="00C14C61"/>
    <w:rsid w:val="00C14CC8"/>
    <w:rsid w:val="00C14D4F"/>
    <w:rsid w:val="00C14E09"/>
    <w:rsid w:val="00C14E44"/>
    <w:rsid w:val="00C14F09"/>
    <w:rsid w:val="00C15112"/>
    <w:rsid w:val="00C151DA"/>
    <w:rsid w:val="00C15DE3"/>
    <w:rsid w:val="00C15F71"/>
    <w:rsid w:val="00C15FCE"/>
    <w:rsid w:val="00C16062"/>
    <w:rsid w:val="00C161F5"/>
    <w:rsid w:val="00C1655F"/>
    <w:rsid w:val="00C16561"/>
    <w:rsid w:val="00C16B5F"/>
    <w:rsid w:val="00C16BED"/>
    <w:rsid w:val="00C16D2C"/>
    <w:rsid w:val="00C17264"/>
    <w:rsid w:val="00C174D6"/>
    <w:rsid w:val="00C17635"/>
    <w:rsid w:val="00C1774C"/>
    <w:rsid w:val="00C17C2D"/>
    <w:rsid w:val="00C17D44"/>
    <w:rsid w:val="00C17D4E"/>
    <w:rsid w:val="00C17E4B"/>
    <w:rsid w:val="00C203F9"/>
    <w:rsid w:val="00C20464"/>
    <w:rsid w:val="00C205AF"/>
    <w:rsid w:val="00C209AB"/>
    <w:rsid w:val="00C20CE2"/>
    <w:rsid w:val="00C20D77"/>
    <w:rsid w:val="00C21299"/>
    <w:rsid w:val="00C213FC"/>
    <w:rsid w:val="00C215A9"/>
    <w:rsid w:val="00C218C8"/>
    <w:rsid w:val="00C21B25"/>
    <w:rsid w:val="00C224A7"/>
    <w:rsid w:val="00C22631"/>
    <w:rsid w:val="00C227FD"/>
    <w:rsid w:val="00C229E2"/>
    <w:rsid w:val="00C22A06"/>
    <w:rsid w:val="00C22C9F"/>
    <w:rsid w:val="00C22F3C"/>
    <w:rsid w:val="00C23070"/>
    <w:rsid w:val="00C23293"/>
    <w:rsid w:val="00C232DB"/>
    <w:rsid w:val="00C23712"/>
    <w:rsid w:val="00C23B9B"/>
    <w:rsid w:val="00C23E4D"/>
    <w:rsid w:val="00C23E6B"/>
    <w:rsid w:val="00C23F3D"/>
    <w:rsid w:val="00C2422D"/>
    <w:rsid w:val="00C242A5"/>
    <w:rsid w:val="00C246FD"/>
    <w:rsid w:val="00C249CE"/>
    <w:rsid w:val="00C24A08"/>
    <w:rsid w:val="00C24A95"/>
    <w:rsid w:val="00C24ABF"/>
    <w:rsid w:val="00C24B85"/>
    <w:rsid w:val="00C24D70"/>
    <w:rsid w:val="00C24F41"/>
    <w:rsid w:val="00C251C1"/>
    <w:rsid w:val="00C25861"/>
    <w:rsid w:val="00C25972"/>
    <w:rsid w:val="00C25E00"/>
    <w:rsid w:val="00C2603E"/>
    <w:rsid w:val="00C26040"/>
    <w:rsid w:val="00C268E0"/>
    <w:rsid w:val="00C26B77"/>
    <w:rsid w:val="00C26C0F"/>
    <w:rsid w:val="00C274B9"/>
    <w:rsid w:val="00C2796B"/>
    <w:rsid w:val="00C27B5E"/>
    <w:rsid w:val="00C27C5F"/>
    <w:rsid w:val="00C27D7F"/>
    <w:rsid w:val="00C27EB3"/>
    <w:rsid w:val="00C3025B"/>
    <w:rsid w:val="00C302F5"/>
    <w:rsid w:val="00C303C9"/>
    <w:rsid w:val="00C30589"/>
    <w:rsid w:val="00C3082E"/>
    <w:rsid w:val="00C308E1"/>
    <w:rsid w:val="00C30AAC"/>
    <w:rsid w:val="00C30DF4"/>
    <w:rsid w:val="00C31580"/>
    <w:rsid w:val="00C3170F"/>
    <w:rsid w:val="00C31A0F"/>
    <w:rsid w:val="00C31D73"/>
    <w:rsid w:val="00C31E70"/>
    <w:rsid w:val="00C32719"/>
    <w:rsid w:val="00C32829"/>
    <w:rsid w:val="00C32964"/>
    <w:rsid w:val="00C32A3E"/>
    <w:rsid w:val="00C32B92"/>
    <w:rsid w:val="00C32BA6"/>
    <w:rsid w:val="00C32C88"/>
    <w:rsid w:val="00C32F77"/>
    <w:rsid w:val="00C32FD2"/>
    <w:rsid w:val="00C33A72"/>
    <w:rsid w:val="00C33AC7"/>
    <w:rsid w:val="00C33B47"/>
    <w:rsid w:val="00C342FD"/>
    <w:rsid w:val="00C347C7"/>
    <w:rsid w:val="00C348AC"/>
    <w:rsid w:val="00C34A48"/>
    <w:rsid w:val="00C34DC2"/>
    <w:rsid w:val="00C353E7"/>
    <w:rsid w:val="00C355CA"/>
    <w:rsid w:val="00C35726"/>
    <w:rsid w:val="00C3579A"/>
    <w:rsid w:val="00C357D7"/>
    <w:rsid w:val="00C35A8A"/>
    <w:rsid w:val="00C367C0"/>
    <w:rsid w:val="00C36831"/>
    <w:rsid w:val="00C36AFE"/>
    <w:rsid w:val="00C36C67"/>
    <w:rsid w:val="00C36D06"/>
    <w:rsid w:val="00C370F6"/>
    <w:rsid w:val="00C373CC"/>
    <w:rsid w:val="00C37463"/>
    <w:rsid w:val="00C375DF"/>
    <w:rsid w:val="00C37645"/>
    <w:rsid w:val="00C37A39"/>
    <w:rsid w:val="00C37A92"/>
    <w:rsid w:val="00C37D25"/>
    <w:rsid w:val="00C37D3A"/>
    <w:rsid w:val="00C37DE8"/>
    <w:rsid w:val="00C4009A"/>
    <w:rsid w:val="00C40203"/>
    <w:rsid w:val="00C4031B"/>
    <w:rsid w:val="00C40619"/>
    <w:rsid w:val="00C40868"/>
    <w:rsid w:val="00C40C24"/>
    <w:rsid w:val="00C40C3B"/>
    <w:rsid w:val="00C40EE9"/>
    <w:rsid w:val="00C41344"/>
    <w:rsid w:val="00C41511"/>
    <w:rsid w:val="00C4186E"/>
    <w:rsid w:val="00C419E4"/>
    <w:rsid w:val="00C41B14"/>
    <w:rsid w:val="00C41CF4"/>
    <w:rsid w:val="00C4225F"/>
    <w:rsid w:val="00C422FD"/>
    <w:rsid w:val="00C4242C"/>
    <w:rsid w:val="00C42690"/>
    <w:rsid w:val="00C428CF"/>
    <w:rsid w:val="00C42953"/>
    <w:rsid w:val="00C42B42"/>
    <w:rsid w:val="00C42E57"/>
    <w:rsid w:val="00C42F13"/>
    <w:rsid w:val="00C4323F"/>
    <w:rsid w:val="00C432E7"/>
    <w:rsid w:val="00C4367D"/>
    <w:rsid w:val="00C43856"/>
    <w:rsid w:val="00C43867"/>
    <w:rsid w:val="00C43B4C"/>
    <w:rsid w:val="00C440A7"/>
    <w:rsid w:val="00C440BD"/>
    <w:rsid w:val="00C442BF"/>
    <w:rsid w:val="00C44840"/>
    <w:rsid w:val="00C44A0F"/>
    <w:rsid w:val="00C44A33"/>
    <w:rsid w:val="00C44AFE"/>
    <w:rsid w:val="00C44B52"/>
    <w:rsid w:val="00C44DFB"/>
    <w:rsid w:val="00C45205"/>
    <w:rsid w:val="00C45335"/>
    <w:rsid w:val="00C454ED"/>
    <w:rsid w:val="00C45527"/>
    <w:rsid w:val="00C455F4"/>
    <w:rsid w:val="00C455FF"/>
    <w:rsid w:val="00C457D7"/>
    <w:rsid w:val="00C45921"/>
    <w:rsid w:val="00C45C0B"/>
    <w:rsid w:val="00C462FA"/>
    <w:rsid w:val="00C46802"/>
    <w:rsid w:val="00C4680E"/>
    <w:rsid w:val="00C4689F"/>
    <w:rsid w:val="00C46C47"/>
    <w:rsid w:val="00C47029"/>
    <w:rsid w:val="00C47572"/>
    <w:rsid w:val="00C47643"/>
    <w:rsid w:val="00C47730"/>
    <w:rsid w:val="00C47AE8"/>
    <w:rsid w:val="00C47CB8"/>
    <w:rsid w:val="00C500CC"/>
    <w:rsid w:val="00C5032A"/>
    <w:rsid w:val="00C507E4"/>
    <w:rsid w:val="00C507F0"/>
    <w:rsid w:val="00C50B79"/>
    <w:rsid w:val="00C51785"/>
    <w:rsid w:val="00C5188D"/>
    <w:rsid w:val="00C519AD"/>
    <w:rsid w:val="00C51C2E"/>
    <w:rsid w:val="00C51D1F"/>
    <w:rsid w:val="00C51FA9"/>
    <w:rsid w:val="00C520AE"/>
    <w:rsid w:val="00C52249"/>
    <w:rsid w:val="00C52371"/>
    <w:rsid w:val="00C529E1"/>
    <w:rsid w:val="00C52D67"/>
    <w:rsid w:val="00C52D9B"/>
    <w:rsid w:val="00C52DAD"/>
    <w:rsid w:val="00C53069"/>
    <w:rsid w:val="00C53531"/>
    <w:rsid w:val="00C53686"/>
    <w:rsid w:val="00C53713"/>
    <w:rsid w:val="00C53934"/>
    <w:rsid w:val="00C53C21"/>
    <w:rsid w:val="00C54443"/>
    <w:rsid w:val="00C5472B"/>
    <w:rsid w:val="00C548A2"/>
    <w:rsid w:val="00C54B05"/>
    <w:rsid w:val="00C54BCC"/>
    <w:rsid w:val="00C54C4E"/>
    <w:rsid w:val="00C54D71"/>
    <w:rsid w:val="00C54ED0"/>
    <w:rsid w:val="00C5508D"/>
    <w:rsid w:val="00C55566"/>
    <w:rsid w:val="00C5565E"/>
    <w:rsid w:val="00C55694"/>
    <w:rsid w:val="00C558A5"/>
    <w:rsid w:val="00C55915"/>
    <w:rsid w:val="00C559FE"/>
    <w:rsid w:val="00C55A1C"/>
    <w:rsid w:val="00C55A44"/>
    <w:rsid w:val="00C55A55"/>
    <w:rsid w:val="00C55A60"/>
    <w:rsid w:val="00C55FA7"/>
    <w:rsid w:val="00C5659E"/>
    <w:rsid w:val="00C56866"/>
    <w:rsid w:val="00C56C5B"/>
    <w:rsid w:val="00C56D01"/>
    <w:rsid w:val="00C57586"/>
    <w:rsid w:val="00C57733"/>
    <w:rsid w:val="00C577C2"/>
    <w:rsid w:val="00C5789B"/>
    <w:rsid w:val="00C57BC1"/>
    <w:rsid w:val="00C57C85"/>
    <w:rsid w:val="00C60232"/>
    <w:rsid w:val="00C60851"/>
    <w:rsid w:val="00C60D9A"/>
    <w:rsid w:val="00C611FB"/>
    <w:rsid w:val="00C615CA"/>
    <w:rsid w:val="00C6186C"/>
    <w:rsid w:val="00C618F6"/>
    <w:rsid w:val="00C61925"/>
    <w:rsid w:val="00C61CAF"/>
    <w:rsid w:val="00C61D8C"/>
    <w:rsid w:val="00C61DAF"/>
    <w:rsid w:val="00C61DF9"/>
    <w:rsid w:val="00C62057"/>
    <w:rsid w:val="00C62075"/>
    <w:rsid w:val="00C6230B"/>
    <w:rsid w:val="00C623B9"/>
    <w:rsid w:val="00C62527"/>
    <w:rsid w:val="00C625D9"/>
    <w:rsid w:val="00C62CCC"/>
    <w:rsid w:val="00C62F60"/>
    <w:rsid w:val="00C6305F"/>
    <w:rsid w:val="00C63232"/>
    <w:rsid w:val="00C6359C"/>
    <w:rsid w:val="00C63960"/>
    <w:rsid w:val="00C63993"/>
    <w:rsid w:val="00C63A8D"/>
    <w:rsid w:val="00C63B06"/>
    <w:rsid w:val="00C63E92"/>
    <w:rsid w:val="00C63F61"/>
    <w:rsid w:val="00C64225"/>
    <w:rsid w:val="00C6432E"/>
    <w:rsid w:val="00C64668"/>
    <w:rsid w:val="00C64859"/>
    <w:rsid w:val="00C648F4"/>
    <w:rsid w:val="00C6494B"/>
    <w:rsid w:val="00C64AA3"/>
    <w:rsid w:val="00C64CFE"/>
    <w:rsid w:val="00C64E00"/>
    <w:rsid w:val="00C64F76"/>
    <w:rsid w:val="00C650AA"/>
    <w:rsid w:val="00C65474"/>
    <w:rsid w:val="00C65665"/>
    <w:rsid w:val="00C656D5"/>
    <w:rsid w:val="00C6579E"/>
    <w:rsid w:val="00C6587F"/>
    <w:rsid w:val="00C6598E"/>
    <w:rsid w:val="00C65DCB"/>
    <w:rsid w:val="00C65F6A"/>
    <w:rsid w:val="00C660D8"/>
    <w:rsid w:val="00C66745"/>
    <w:rsid w:val="00C66778"/>
    <w:rsid w:val="00C66CD2"/>
    <w:rsid w:val="00C67279"/>
    <w:rsid w:val="00C6754D"/>
    <w:rsid w:val="00C677B2"/>
    <w:rsid w:val="00C67939"/>
    <w:rsid w:val="00C67D22"/>
    <w:rsid w:val="00C67DD6"/>
    <w:rsid w:val="00C67E36"/>
    <w:rsid w:val="00C70213"/>
    <w:rsid w:val="00C70525"/>
    <w:rsid w:val="00C70791"/>
    <w:rsid w:val="00C70874"/>
    <w:rsid w:val="00C70B59"/>
    <w:rsid w:val="00C70EA2"/>
    <w:rsid w:val="00C70FA5"/>
    <w:rsid w:val="00C710F5"/>
    <w:rsid w:val="00C717B3"/>
    <w:rsid w:val="00C71808"/>
    <w:rsid w:val="00C71837"/>
    <w:rsid w:val="00C71A8C"/>
    <w:rsid w:val="00C71D1E"/>
    <w:rsid w:val="00C71FF2"/>
    <w:rsid w:val="00C72469"/>
    <w:rsid w:val="00C72F3D"/>
    <w:rsid w:val="00C73210"/>
    <w:rsid w:val="00C735C4"/>
    <w:rsid w:val="00C737F6"/>
    <w:rsid w:val="00C73A06"/>
    <w:rsid w:val="00C73A83"/>
    <w:rsid w:val="00C73DD9"/>
    <w:rsid w:val="00C74329"/>
    <w:rsid w:val="00C7441A"/>
    <w:rsid w:val="00C7462C"/>
    <w:rsid w:val="00C749C7"/>
    <w:rsid w:val="00C74C79"/>
    <w:rsid w:val="00C74CB4"/>
    <w:rsid w:val="00C74D54"/>
    <w:rsid w:val="00C75197"/>
    <w:rsid w:val="00C75AEF"/>
    <w:rsid w:val="00C75B88"/>
    <w:rsid w:val="00C75F24"/>
    <w:rsid w:val="00C7643E"/>
    <w:rsid w:val="00C7670B"/>
    <w:rsid w:val="00C7677A"/>
    <w:rsid w:val="00C7682D"/>
    <w:rsid w:val="00C768EE"/>
    <w:rsid w:val="00C76A51"/>
    <w:rsid w:val="00C76BD0"/>
    <w:rsid w:val="00C76F62"/>
    <w:rsid w:val="00C77227"/>
    <w:rsid w:val="00C7728E"/>
    <w:rsid w:val="00C773E4"/>
    <w:rsid w:val="00C7763C"/>
    <w:rsid w:val="00C77BFF"/>
    <w:rsid w:val="00C77D8C"/>
    <w:rsid w:val="00C8006F"/>
    <w:rsid w:val="00C801A1"/>
    <w:rsid w:val="00C801AF"/>
    <w:rsid w:val="00C803FF"/>
    <w:rsid w:val="00C806FF"/>
    <w:rsid w:val="00C80981"/>
    <w:rsid w:val="00C80A5A"/>
    <w:rsid w:val="00C80BEA"/>
    <w:rsid w:val="00C80E0C"/>
    <w:rsid w:val="00C80F06"/>
    <w:rsid w:val="00C811F0"/>
    <w:rsid w:val="00C81A24"/>
    <w:rsid w:val="00C81C7F"/>
    <w:rsid w:val="00C81D1A"/>
    <w:rsid w:val="00C81ED2"/>
    <w:rsid w:val="00C81F38"/>
    <w:rsid w:val="00C81F8C"/>
    <w:rsid w:val="00C820FB"/>
    <w:rsid w:val="00C8252D"/>
    <w:rsid w:val="00C826FE"/>
    <w:rsid w:val="00C82A7D"/>
    <w:rsid w:val="00C82FAA"/>
    <w:rsid w:val="00C8343C"/>
    <w:rsid w:val="00C8358D"/>
    <w:rsid w:val="00C835C9"/>
    <w:rsid w:val="00C83625"/>
    <w:rsid w:val="00C83DC9"/>
    <w:rsid w:val="00C840A0"/>
    <w:rsid w:val="00C84FF3"/>
    <w:rsid w:val="00C85146"/>
    <w:rsid w:val="00C8551A"/>
    <w:rsid w:val="00C8552A"/>
    <w:rsid w:val="00C85D54"/>
    <w:rsid w:val="00C85F01"/>
    <w:rsid w:val="00C85FE6"/>
    <w:rsid w:val="00C86042"/>
    <w:rsid w:val="00C8635D"/>
    <w:rsid w:val="00C86618"/>
    <w:rsid w:val="00C86783"/>
    <w:rsid w:val="00C86812"/>
    <w:rsid w:val="00C868E0"/>
    <w:rsid w:val="00C86C38"/>
    <w:rsid w:val="00C872F2"/>
    <w:rsid w:val="00C8753E"/>
    <w:rsid w:val="00C875C7"/>
    <w:rsid w:val="00C87CF8"/>
    <w:rsid w:val="00C87E94"/>
    <w:rsid w:val="00C906EC"/>
    <w:rsid w:val="00C90949"/>
    <w:rsid w:val="00C90B0D"/>
    <w:rsid w:val="00C90E22"/>
    <w:rsid w:val="00C91262"/>
    <w:rsid w:val="00C91C8A"/>
    <w:rsid w:val="00C91DEF"/>
    <w:rsid w:val="00C91E8A"/>
    <w:rsid w:val="00C91FAA"/>
    <w:rsid w:val="00C920B5"/>
    <w:rsid w:val="00C924EF"/>
    <w:rsid w:val="00C92511"/>
    <w:rsid w:val="00C926F9"/>
    <w:rsid w:val="00C927CF"/>
    <w:rsid w:val="00C927F6"/>
    <w:rsid w:val="00C92A27"/>
    <w:rsid w:val="00C93106"/>
    <w:rsid w:val="00C9358D"/>
    <w:rsid w:val="00C93687"/>
    <w:rsid w:val="00C9373E"/>
    <w:rsid w:val="00C93C3D"/>
    <w:rsid w:val="00C93CF9"/>
    <w:rsid w:val="00C93F4F"/>
    <w:rsid w:val="00C94382"/>
    <w:rsid w:val="00C94514"/>
    <w:rsid w:val="00C94587"/>
    <w:rsid w:val="00C949B7"/>
    <w:rsid w:val="00C94A66"/>
    <w:rsid w:val="00C94AC8"/>
    <w:rsid w:val="00C94E92"/>
    <w:rsid w:val="00C94ED7"/>
    <w:rsid w:val="00C9502D"/>
    <w:rsid w:val="00C9532B"/>
    <w:rsid w:val="00C9585B"/>
    <w:rsid w:val="00C9595E"/>
    <w:rsid w:val="00C959B2"/>
    <w:rsid w:val="00C95FF8"/>
    <w:rsid w:val="00C9642F"/>
    <w:rsid w:val="00C9661C"/>
    <w:rsid w:val="00C96678"/>
    <w:rsid w:val="00C9676F"/>
    <w:rsid w:val="00C969B8"/>
    <w:rsid w:val="00C969F2"/>
    <w:rsid w:val="00C96AD7"/>
    <w:rsid w:val="00C96B08"/>
    <w:rsid w:val="00C9726B"/>
    <w:rsid w:val="00C97296"/>
    <w:rsid w:val="00C97574"/>
    <w:rsid w:val="00C97975"/>
    <w:rsid w:val="00C97A18"/>
    <w:rsid w:val="00C97BB1"/>
    <w:rsid w:val="00C97DB5"/>
    <w:rsid w:val="00C97DC3"/>
    <w:rsid w:val="00CA00AF"/>
    <w:rsid w:val="00CA05D2"/>
    <w:rsid w:val="00CA0615"/>
    <w:rsid w:val="00CA077A"/>
    <w:rsid w:val="00CA08AB"/>
    <w:rsid w:val="00CA0E6D"/>
    <w:rsid w:val="00CA12AF"/>
    <w:rsid w:val="00CA13C6"/>
    <w:rsid w:val="00CA1428"/>
    <w:rsid w:val="00CA1431"/>
    <w:rsid w:val="00CA19C7"/>
    <w:rsid w:val="00CA1A36"/>
    <w:rsid w:val="00CA1B08"/>
    <w:rsid w:val="00CA1BC0"/>
    <w:rsid w:val="00CA1BDD"/>
    <w:rsid w:val="00CA1FD9"/>
    <w:rsid w:val="00CA28AE"/>
    <w:rsid w:val="00CA2921"/>
    <w:rsid w:val="00CA2C6B"/>
    <w:rsid w:val="00CA3498"/>
    <w:rsid w:val="00CA398E"/>
    <w:rsid w:val="00CA3E35"/>
    <w:rsid w:val="00CA3EDF"/>
    <w:rsid w:val="00CA433C"/>
    <w:rsid w:val="00CA4511"/>
    <w:rsid w:val="00CA4615"/>
    <w:rsid w:val="00CA481F"/>
    <w:rsid w:val="00CA4A5B"/>
    <w:rsid w:val="00CA4AB8"/>
    <w:rsid w:val="00CA52CA"/>
    <w:rsid w:val="00CA54E7"/>
    <w:rsid w:val="00CA55C9"/>
    <w:rsid w:val="00CA580C"/>
    <w:rsid w:val="00CA6055"/>
    <w:rsid w:val="00CA61EC"/>
    <w:rsid w:val="00CA63BD"/>
    <w:rsid w:val="00CA68A2"/>
    <w:rsid w:val="00CA68F7"/>
    <w:rsid w:val="00CA6CCF"/>
    <w:rsid w:val="00CA6E5A"/>
    <w:rsid w:val="00CA6E79"/>
    <w:rsid w:val="00CA6EAC"/>
    <w:rsid w:val="00CA7358"/>
    <w:rsid w:val="00CA779D"/>
    <w:rsid w:val="00CA7D55"/>
    <w:rsid w:val="00CA7E63"/>
    <w:rsid w:val="00CB00AD"/>
    <w:rsid w:val="00CB03FB"/>
    <w:rsid w:val="00CB041B"/>
    <w:rsid w:val="00CB0469"/>
    <w:rsid w:val="00CB04D1"/>
    <w:rsid w:val="00CB04D3"/>
    <w:rsid w:val="00CB06F2"/>
    <w:rsid w:val="00CB075A"/>
    <w:rsid w:val="00CB0915"/>
    <w:rsid w:val="00CB095C"/>
    <w:rsid w:val="00CB0BCC"/>
    <w:rsid w:val="00CB0C35"/>
    <w:rsid w:val="00CB0EE5"/>
    <w:rsid w:val="00CB1A21"/>
    <w:rsid w:val="00CB1D45"/>
    <w:rsid w:val="00CB1DEE"/>
    <w:rsid w:val="00CB1E2F"/>
    <w:rsid w:val="00CB1EB6"/>
    <w:rsid w:val="00CB1F45"/>
    <w:rsid w:val="00CB2176"/>
    <w:rsid w:val="00CB222D"/>
    <w:rsid w:val="00CB2498"/>
    <w:rsid w:val="00CB2682"/>
    <w:rsid w:val="00CB2B38"/>
    <w:rsid w:val="00CB3566"/>
    <w:rsid w:val="00CB3570"/>
    <w:rsid w:val="00CB3719"/>
    <w:rsid w:val="00CB3CDC"/>
    <w:rsid w:val="00CB4566"/>
    <w:rsid w:val="00CB47BB"/>
    <w:rsid w:val="00CB48AE"/>
    <w:rsid w:val="00CB4904"/>
    <w:rsid w:val="00CB4FA4"/>
    <w:rsid w:val="00CB5165"/>
    <w:rsid w:val="00CB571C"/>
    <w:rsid w:val="00CB59BB"/>
    <w:rsid w:val="00CB5B91"/>
    <w:rsid w:val="00CB5C60"/>
    <w:rsid w:val="00CB607F"/>
    <w:rsid w:val="00CB60E0"/>
    <w:rsid w:val="00CB6548"/>
    <w:rsid w:val="00CB668B"/>
    <w:rsid w:val="00CB671F"/>
    <w:rsid w:val="00CB693C"/>
    <w:rsid w:val="00CB6CFB"/>
    <w:rsid w:val="00CB6DA9"/>
    <w:rsid w:val="00CB6EAC"/>
    <w:rsid w:val="00CB6FF8"/>
    <w:rsid w:val="00CB70F7"/>
    <w:rsid w:val="00CB71B6"/>
    <w:rsid w:val="00CB721C"/>
    <w:rsid w:val="00CB722A"/>
    <w:rsid w:val="00CB7448"/>
    <w:rsid w:val="00CB7492"/>
    <w:rsid w:val="00CB74E7"/>
    <w:rsid w:val="00CB751B"/>
    <w:rsid w:val="00CB7585"/>
    <w:rsid w:val="00CB7662"/>
    <w:rsid w:val="00CB782D"/>
    <w:rsid w:val="00CB7888"/>
    <w:rsid w:val="00CB7D59"/>
    <w:rsid w:val="00CB7E17"/>
    <w:rsid w:val="00CB7E3E"/>
    <w:rsid w:val="00CC02F7"/>
    <w:rsid w:val="00CC04EF"/>
    <w:rsid w:val="00CC0674"/>
    <w:rsid w:val="00CC08C5"/>
    <w:rsid w:val="00CC0C60"/>
    <w:rsid w:val="00CC0EE9"/>
    <w:rsid w:val="00CC1456"/>
    <w:rsid w:val="00CC1622"/>
    <w:rsid w:val="00CC1680"/>
    <w:rsid w:val="00CC19F0"/>
    <w:rsid w:val="00CC1A05"/>
    <w:rsid w:val="00CC1B56"/>
    <w:rsid w:val="00CC1B59"/>
    <w:rsid w:val="00CC2373"/>
    <w:rsid w:val="00CC25B7"/>
    <w:rsid w:val="00CC26DA"/>
    <w:rsid w:val="00CC28E8"/>
    <w:rsid w:val="00CC296E"/>
    <w:rsid w:val="00CC2ADE"/>
    <w:rsid w:val="00CC2D72"/>
    <w:rsid w:val="00CC309E"/>
    <w:rsid w:val="00CC33E1"/>
    <w:rsid w:val="00CC35C5"/>
    <w:rsid w:val="00CC364A"/>
    <w:rsid w:val="00CC36B5"/>
    <w:rsid w:val="00CC3808"/>
    <w:rsid w:val="00CC390F"/>
    <w:rsid w:val="00CC397B"/>
    <w:rsid w:val="00CC3A2C"/>
    <w:rsid w:val="00CC3D22"/>
    <w:rsid w:val="00CC3D33"/>
    <w:rsid w:val="00CC3DD8"/>
    <w:rsid w:val="00CC412E"/>
    <w:rsid w:val="00CC4367"/>
    <w:rsid w:val="00CC4420"/>
    <w:rsid w:val="00CC4885"/>
    <w:rsid w:val="00CC4B4C"/>
    <w:rsid w:val="00CC4E96"/>
    <w:rsid w:val="00CC5006"/>
    <w:rsid w:val="00CC565E"/>
    <w:rsid w:val="00CC57A2"/>
    <w:rsid w:val="00CC58F7"/>
    <w:rsid w:val="00CC59D9"/>
    <w:rsid w:val="00CC5B28"/>
    <w:rsid w:val="00CC5F77"/>
    <w:rsid w:val="00CC5FB4"/>
    <w:rsid w:val="00CC60BD"/>
    <w:rsid w:val="00CC64CD"/>
    <w:rsid w:val="00CC68F6"/>
    <w:rsid w:val="00CC6AD3"/>
    <w:rsid w:val="00CC6B59"/>
    <w:rsid w:val="00CC6CA6"/>
    <w:rsid w:val="00CC6CCD"/>
    <w:rsid w:val="00CC705B"/>
    <w:rsid w:val="00CC70B9"/>
    <w:rsid w:val="00CC72F8"/>
    <w:rsid w:val="00CC74D1"/>
    <w:rsid w:val="00CC74F2"/>
    <w:rsid w:val="00CC74F5"/>
    <w:rsid w:val="00CC795E"/>
    <w:rsid w:val="00CC7B66"/>
    <w:rsid w:val="00CC7B9B"/>
    <w:rsid w:val="00CC7EED"/>
    <w:rsid w:val="00CC7F18"/>
    <w:rsid w:val="00CD0109"/>
    <w:rsid w:val="00CD01BB"/>
    <w:rsid w:val="00CD0281"/>
    <w:rsid w:val="00CD04E3"/>
    <w:rsid w:val="00CD073A"/>
    <w:rsid w:val="00CD0856"/>
    <w:rsid w:val="00CD086D"/>
    <w:rsid w:val="00CD0D56"/>
    <w:rsid w:val="00CD0E3C"/>
    <w:rsid w:val="00CD0E70"/>
    <w:rsid w:val="00CD1206"/>
    <w:rsid w:val="00CD1295"/>
    <w:rsid w:val="00CD144F"/>
    <w:rsid w:val="00CD16D1"/>
    <w:rsid w:val="00CD196F"/>
    <w:rsid w:val="00CD199C"/>
    <w:rsid w:val="00CD1E41"/>
    <w:rsid w:val="00CD1EA8"/>
    <w:rsid w:val="00CD1F4C"/>
    <w:rsid w:val="00CD213B"/>
    <w:rsid w:val="00CD2420"/>
    <w:rsid w:val="00CD242E"/>
    <w:rsid w:val="00CD268A"/>
    <w:rsid w:val="00CD2802"/>
    <w:rsid w:val="00CD2CA1"/>
    <w:rsid w:val="00CD2CAC"/>
    <w:rsid w:val="00CD2F61"/>
    <w:rsid w:val="00CD3604"/>
    <w:rsid w:val="00CD3C39"/>
    <w:rsid w:val="00CD3D76"/>
    <w:rsid w:val="00CD42B4"/>
    <w:rsid w:val="00CD4640"/>
    <w:rsid w:val="00CD4CC6"/>
    <w:rsid w:val="00CD4DA4"/>
    <w:rsid w:val="00CD4DD0"/>
    <w:rsid w:val="00CD4F4E"/>
    <w:rsid w:val="00CD5076"/>
    <w:rsid w:val="00CD50DE"/>
    <w:rsid w:val="00CD5300"/>
    <w:rsid w:val="00CD5838"/>
    <w:rsid w:val="00CD5A73"/>
    <w:rsid w:val="00CD5AE5"/>
    <w:rsid w:val="00CD612F"/>
    <w:rsid w:val="00CD64B2"/>
    <w:rsid w:val="00CD6725"/>
    <w:rsid w:val="00CD6871"/>
    <w:rsid w:val="00CD689B"/>
    <w:rsid w:val="00CD6A41"/>
    <w:rsid w:val="00CD70AE"/>
    <w:rsid w:val="00CD7A5D"/>
    <w:rsid w:val="00CD7BD6"/>
    <w:rsid w:val="00CE01CC"/>
    <w:rsid w:val="00CE04EE"/>
    <w:rsid w:val="00CE0A02"/>
    <w:rsid w:val="00CE0C99"/>
    <w:rsid w:val="00CE0DC8"/>
    <w:rsid w:val="00CE1024"/>
    <w:rsid w:val="00CE125B"/>
    <w:rsid w:val="00CE1386"/>
    <w:rsid w:val="00CE144D"/>
    <w:rsid w:val="00CE177E"/>
    <w:rsid w:val="00CE17EA"/>
    <w:rsid w:val="00CE1CAC"/>
    <w:rsid w:val="00CE1CD6"/>
    <w:rsid w:val="00CE1F71"/>
    <w:rsid w:val="00CE2006"/>
    <w:rsid w:val="00CE2028"/>
    <w:rsid w:val="00CE22A3"/>
    <w:rsid w:val="00CE24F4"/>
    <w:rsid w:val="00CE2A00"/>
    <w:rsid w:val="00CE2A29"/>
    <w:rsid w:val="00CE2C04"/>
    <w:rsid w:val="00CE2DB5"/>
    <w:rsid w:val="00CE2FF7"/>
    <w:rsid w:val="00CE34C1"/>
    <w:rsid w:val="00CE3BB7"/>
    <w:rsid w:val="00CE4071"/>
    <w:rsid w:val="00CE40E8"/>
    <w:rsid w:val="00CE435F"/>
    <w:rsid w:val="00CE46DC"/>
    <w:rsid w:val="00CE48FF"/>
    <w:rsid w:val="00CE4B69"/>
    <w:rsid w:val="00CE4C08"/>
    <w:rsid w:val="00CE4C39"/>
    <w:rsid w:val="00CE4C5A"/>
    <w:rsid w:val="00CE4F28"/>
    <w:rsid w:val="00CE4FB6"/>
    <w:rsid w:val="00CE5377"/>
    <w:rsid w:val="00CE53E3"/>
    <w:rsid w:val="00CE5B52"/>
    <w:rsid w:val="00CE62DF"/>
    <w:rsid w:val="00CE656C"/>
    <w:rsid w:val="00CE6602"/>
    <w:rsid w:val="00CE6A1C"/>
    <w:rsid w:val="00CE6D87"/>
    <w:rsid w:val="00CE6F7C"/>
    <w:rsid w:val="00CE748B"/>
    <w:rsid w:val="00CE7564"/>
    <w:rsid w:val="00CE76C6"/>
    <w:rsid w:val="00CE7771"/>
    <w:rsid w:val="00CE785F"/>
    <w:rsid w:val="00CE7C8D"/>
    <w:rsid w:val="00CE7C9C"/>
    <w:rsid w:val="00CF01EA"/>
    <w:rsid w:val="00CF0958"/>
    <w:rsid w:val="00CF1051"/>
    <w:rsid w:val="00CF1072"/>
    <w:rsid w:val="00CF144C"/>
    <w:rsid w:val="00CF14BE"/>
    <w:rsid w:val="00CF1576"/>
    <w:rsid w:val="00CF1644"/>
    <w:rsid w:val="00CF16F6"/>
    <w:rsid w:val="00CF1B4B"/>
    <w:rsid w:val="00CF1FEC"/>
    <w:rsid w:val="00CF2105"/>
    <w:rsid w:val="00CF21BB"/>
    <w:rsid w:val="00CF2237"/>
    <w:rsid w:val="00CF28AE"/>
    <w:rsid w:val="00CF2A33"/>
    <w:rsid w:val="00CF2E8D"/>
    <w:rsid w:val="00CF2FFB"/>
    <w:rsid w:val="00CF3376"/>
    <w:rsid w:val="00CF3788"/>
    <w:rsid w:val="00CF3941"/>
    <w:rsid w:val="00CF3C43"/>
    <w:rsid w:val="00CF3E3C"/>
    <w:rsid w:val="00CF3E58"/>
    <w:rsid w:val="00CF403E"/>
    <w:rsid w:val="00CF415D"/>
    <w:rsid w:val="00CF419C"/>
    <w:rsid w:val="00CF4239"/>
    <w:rsid w:val="00CF43DD"/>
    <w:rsid w:val="00CF456A"/>
    <w:rsid w:val="00CF4606"/>
    <w:rsid w:val="00CF4CD4"/>
    <w:rsid w:val="00CF4D37"/>
    <w:rsid w:val="00CF4D69"/>
    <w:rsid w:val="00CF5301"/>
    <w:rsid w:val="00CF536B"/>
    <w:rsid w:val="00CF546C"/>
    <w:rsid w:val="00CF5E2B"/>
    <w:rsid w:val="00CF5F80"/>
    <w:rsid w:val="00CF65EA"/>
    <w:rsid w:val="00CF662F"/>
    <w:rsid w:val="00CF665C"/>
    <w:rsid w:val="00CF6AAC"/>
    <w:rsid w:val="00CF71AC"/>
    <w:rsid w:val="00CF72DC"/>
    <w:rsid w:val="00CF7735"/>
    <w:rsid w:val="00CF790A"/>
    <w:rsid w:val="00CF7A43"/>
    <w:rsid w:val="00CF7F18"/>
    <w:rsid w:val="00CF7FA9"/>
    <w:rsid w:val="00D000C8"/>
    <w:rsid w:val="00D0010A"/>
    <w:rsid w:val="00D0037D"/>
    <w:rsid w:val="00D0041E"/>
    <w:rsid w:val="00D009B8"/>
    <w:rsid w:val="00D00AE5"/>
    <w:rsid w:val="00D00EE7"/>
    <w:rsid w:val="00D00F87"/>
    <w:rsid w:val="00D01154"/>
    <w:rsid w:val="00D0138E"/>
    <w:rsid w:val="00D016CE"/>
    <w:rsid w:val="00D0171E"/>
    <w:rsid w:val="00D0175C"/>
    <w:rsid w:val="00D01869"/>
    <w:rsid w:val="00D01A5A"/>
    <w:rsid w:val="00D01A6E"/>
    <w:rsid w:val="00D01C13"/>
    <w:rsid w:val="00D01D45"/>
    <w:rsid w:val="00D02097"/>
    <w:rsid w:val="00D021C1"/>
    <w:rsid w:val="00D021CE"/>
    <w:rsid w:val="00D02B17"/>
    <w:rsid w:val="00D02C1A"/>
    <w:rsid w:val="00D03066"/>
    <w:rsid w:val="00D031A0"/>
    <w:rsid w:val="00D032A4"/>
    <w:rsid w:val="00D033B6"/>
    <w:rsid w:val="00D03517"/>
    <w:rsid w:val="00D03613"/>
    <w:rsid w:val="00D038EF"/>
    <w:rsid w:val="00D03AF1"/>
    <w:rsid w:val="00D03DB3"/>
    <w:rsid w:val="00D04161"/>
    <w:rsid w:val="00D044F4"/>
    <w:rsid w:val="00D0477A"/>
    <w:rsid w:val="00D04870"/>
    <w:rsid w:val="00D0495D"/>
    <w:rsid w:val="00D04A04"/>
    <w:rsid w:val="00D04AE5"/>
    <w:rsid w:val="00D04D1B"/>
    <w:rsid w:val="00D04D5B"/>
    <w:rsid w:val="00D04F35"/>
    <w:rsid w:val="00D04FF4"/>
    <w:rsid w:val="00D050DF"/>
    <w:rsid w:val="00D05590"/>
    <w:rsid w:val="00D0586E"/>
    <w:rsid w:val="00D0592F"/>
    <w:rsid w:val="00D05E26"/>
    <w:rsid w:val="00D05E39"/>
    <w:rsid w:val="00D05FEA"/>
    <w:rsid w:val="00D062EF"/>
    <w:rsid w:val="00D0638A"/>
    <w:rsid w:val="00D06659"/>
    <w:rsid w:val="00D06675"/>
    <w:rsid w:val="00D06682"/>
    <w:rsid w:val="00D066C0"/>
    <w:rsid w:val="00D06B25"/>
    <w:rsid w:val="00D06D03"/>
    <w:rsid w:val="00D071D5"/>
    <w:rsid w:val="00D07313"/>
    <w:rsid w:val="00D07349"/>
    <w:rsid w:val="00D073A5"/>
    <w:rsid w:val="00D07685"/>
    <w:rsid w:val="00D0779D"/>
    <w:rsid w:val="00D077E5"/>
    <w:rsid w:val="00D07998"/>
    <w:rsid w:val="00D07AF9"/>
    <w:rsid w:val="00D07C3F"/>
    <w:rsid w:val="00D100E6"/>
    <w:rsid w:val="00D101DA"/>
    <w:rsid w:val="00D10315"/>
    <w:rsid w:val="00D10456"/>
    <w:rsid w:val="00D104F2"/>
    <w:rsid w:val="00D1059E"/>
    <w:rsid w:val="00D10C12"/>
    <w:rsid w:val="00D10C8F"/>
    <w:rsid w:val="00D10DDD"/>
    <w:rsid w:val="00D10DF2"/>
    <w:rsid w:val="00D114D1"/>
    <w:rsid w:val="00D1177B"/>
    <w:rsid w:val="00D117AC"/>
    <w:rsid w:val="00D117B0"/>
    <w:rsid w:val="00D11FD8"/>
    <w:rsid w:val="00D11FF8"/>
    <w:rsid w:val="00D12476"/>
    <w:rsid w:val="00D12693"/>
    <w:rsid w:val="00D127A2"/>
    <w:rsid w:val="00D12993"/>
    <w:rsid w:val="00D138E0"/>
    <w:rsid w:val="00D138EE"/>
    <w:rsid w:val="00D13B8D"/>
    <w:rsid w:val="00D1436B"/>
    <w:rsid w:val="00D14444"/>
    <w:rsid w:val="00D1465E"/>
    <w:rsid w:val="00D14876"/>
    <w:rsid w:val="00D14A32"/>
    <w:rsid w:val="00D14D18"/>
    <w:rsid w:val="00D14D89"/>
    <w:rsid w:val="00D152B0"/>
    <w:rsid w:val="00D15346"/>
    <w:rsid w:val="00D15A9B"/>
    <w:rsid w:val="00D15A9D"/>
    <w:rsid w:val="00D15DB1"/>
    <w:rsid w:val="00D161DC"/>
    <w:rsid w:val="00D16251"/>
    <w:rsid w:val="00D16312"/>
    <w:rsid w:val="00D16360"/>
    <w:rsid w:val="00D16408"/>
    <w:rsid w:val="00D16AE3"/>
    <w:rsid w:val="00D16DF4"/>
    <w:rsid w:val="00D170A1"/>
    <w:rsid w:val="00D17104"/>
    <w:rsid w:val="00D173C0"/>
    <w:rsid w:val="00D17774"/>
    <w:rsid w:val="00D17821"/>
    <w:rsid w:val="00D17CDA"/>
    <w:rsid w:val="00D17D15"/>
    <w:rsid w:val="00D20387"/>
    <w:rsid w:val="00D205F9"/>
    <w:rsid w:val="00D206C4"/>
    <w:rsid w:val="00D20D97"/>
    <w:rsid w:val="00D21102"/>
    <w:rsid w:val="00D212FF"/>
    <w:rsid w:val="00D213BD"/>
    <w:rsid w:val="00D214B8"/>
    <w:rsid w:val="00D21C8A"/>
    <w:rsid w:val="00D21E36"/>
    <w:rsid w:val="00D22104"/>
    <w:rsid w:val="00D22721"/>
    <w:rsid w:val="00D2272D"/>
    <w:rsid w:val="00D22986"/>
    <w:rsid w:val="00D22B8F"/>
    <w:rsid w:val="00D22D63"/>
    <w:rsid w:val="00D2346C"/>
    <w:rsid w:val="00D2383E"/>
    <w:rsid w:val="00D23879"/>
    <w:rsid w:val="00D238BE"/>
    <w:rsid w:val="00D23A47"/>
    <w:rsid w:val="00D23A97"/>
    <w:rsid w:val="00D23B9C"/>
    <w:rsid w:val="00D2425D"/>
    <w:rsid w:val="00D242A7"/>
    <w:rsid w:val="00D24759"/>
    <w:rsid w:val="00D248F6"/>
    <w:rsid w:val="00D24A2C"/>
    <w:rsid w:val="00D24B43"/>
    <w:rsid w:val="00D24D68"/>
    <w:rsid w:val="00D2555B"/>
    <w:rsid w:val="00D2562B"/>
    <w:rsid w:val="00D25A16"/>
    <w:rsid w:val="00D25A51"/>
    <w:rsid w:val="00D25B1B"/>
    <w:rsid w:val="00D25C97"/>
    <w:rsid w:val="00D25CAD"/>
    <w:rsid w:val="00D25D26"/>
    <w:rsid w:val="00D25DF8"/>
    <w:rsid w:val="00D25ED2"/>
    <w:rsid w:val="00D261D9"/>
    <w:rsid w:val="00D2628E"/>
    <w:rsid w:val="00D2645E"/>
    <w:rsid w:val="00D2665F"/>
    <w:rsid w:val="00D2688B"/>
    <w:rsid w:val="00D26CE3"/>
    <w:rsid w:val="00D26E1C"/>
    <w:rsid w:val="00D26EFF"/>
    <w:rsid w:val="00D26F8F"/>
    <w:rsid w:val="00D270B9"/>
    <w:rsid w:val="00D27148"/>
    <w:rsid w:val="00D2728B"/>
    <w:rsid w:val="00D27320"/>
    <w:rsid w:val="00D27648"/>
    <w:rsid w:val="00D2768D"/>
    <w:rsid w:val="00D276B1"/>
    <w:rsid w:val="00D2777A"/>
    <w:rsid w:val="00D2789D"/>
    <w:rsid w:val="00D278A9"/>
    <w:rsid w:val="00D278AC"/>
    <w:rsid w:val="00D27988"/>
    <w:rsid w:val="00D27A4B"/>
    <w:rsid w:val="00D27B86"/>
    <w:rsid w:val="00D27C45"/>
    <w:rsid w:val="00D27C49"/>
    <w:rsid w:val="00D27E96"/>
    <w:rsid w:val="00D3019C"/>
    <w:rsid w:val="00D30324"/>
    <w:rsid w:val="00D305C0"/>
    <w:rsid w:val="00D305E6"/>
    <w:rsid w:val="00D30646"/>
    <w:rsid w:val="00D3097E"/>
    <w:rsid w:val="00D30B71"/>
    <w:rsid w:val="00D30EBF"/>
    <w:rsid w:val="00D310C5"/>
    <w:rsid w:val="00D311F4"/>
    <w:rsid w:val="00D3134C"/>
    <w:rsid w:val="00D31523"/>
    <w:rsid w:val="00D31552"/>
    <w:rsid w:val="00D31597"/>
    <w:rsid w:val="00D31A74"/>
    <w:rsid w:val="00D31AD0"/>
    <w:rsid w:val="00D31C72"/>
    <w:rsid w:val="00D31FC0"/>
    <w:rsid w:val="00D32435"/>
    <w:rsid w:val="00D32466"/>
    <w:rsid w:val="00D325AD"/>
    <w:rsid w:val="00D325D8"/>
    <w:rsid w:val="00D32956"/>
    <w:rsid w:val="00D32A36"/>
    <w:rsid w:val="00D32F7C"/>
    <w:rsid w:val="00D32FD9"/>
    <w:rsid w:val="00D33A5A"/>
    <w:rsid w:val="00D33A69"/>
    <w:rsid w:val="00D34558"/>
    <w:rsid w:val="00D34665"/>
    <w:rsid w:val="00D347F0"/>
    <w:rsid w:val="00D34858"/>
    <w:rsid w:val="00D34CBF"/>
    <w:rsid w:val="00D34E3B"/>
    <w:rsid w:val="00D35002"/>
    <w:rsid w:val="00D35903"/>
    <w:rsid w:val="00D3597F"/>
    <w:rsid w:val="00D35C31"/>
    <w:rsid w:val="00D35E7B"/>
    <w:rsid w:val="00D35EED"/>
    <w:rsid w:val="00D36066"/>
    <w:rsid w:val="00D362C8"/>
    <w:rsid w:val="00D36BB2"/>
    <w:rsid w:val="00D36C9C"/>
    <w:rsid w:val="00D3703C"/>
    <w:rsid w:val="00D37328"/>
    <w:rsid w:val="00D375A7"/>
    <w:rsid w:val="00D377A0"/>
    <w:rsid w:val="00D37A91"/>
    <w:rsid w:val="00D37BC7"/>
    <w:rsid w:val="00D37D91"/>
    <w:rsid w:val="00D37E09"/>
    <w:rsid w:val="00D37F6B"/>
    <w:rsid w:val="00D401BE"/>
    <w:rsid w:val="00D40282"/>
    <w:rsid w:val="00D402B3"/>
    <w:rsid w:val="00D405DA"/>
    <w:rsid w:val="00D40764"/>
    <w:rsid w:val="00D407D2"/>
    <w:rsid w:val="00D4085C"/>
    <w:rsid w:val="00D4089A"/>
    <w:rsid w:val="00D408F8"/>
    <w:rsid w:val="00D409D4"/>
    <w:rsid w:val="00D40DC4"/>
    <w:rsid w:val="00D410C4"/>
    <w:rsid w:val="00D41627"/>
    <w:rsid w:val="00D41810"/>
    <w:rsid w:val="00D41EF9"/>
    <w:rsid w:val="00D42409"/>
    <w:rsid w:val="00D42448"/>
    <w:rsid w:val="00D42454"/>
    <w:rsid w:val="00D4245A"/>
    <w:rsid w:val="00D425A8"/>
    <w:rsid w:val="00D42742"/>
    <w:rsid w:val="00D42B79"/>
    <w:rsid w:val="00D42E00"/>
    <w:rsid w:val="00D42F75"/>
    <w:rsid w:val="00D43001"/>
    <w:rsid w:val="00D435E2"/>
    <w:rsid w:val="00D4368F"/>
    <w:rsid w:val="00D43804"/>
    <w:rsid w:val="00D438E8"/>
    <w:rsid w:val="00D43FD4"/>
    <w:rsid w:val="00D44862"/>
    <w:rsid w:val="00D44882"/>
    <w:rsid w:val="00D44B9D"/>
    <w:rsid w:val="00D44DBD"/>
    <w:rsid w:val="00D45072"/>
    <w:rsid w:val="00D4519C"/>
    <w:rsid w:val="00D4549E"/>
    <w:rsid w:val="00D45511"/>
    <w:rsid w:val="00D45668"/>
    <w:rsid w:val="00D45741"/>
    <w:rsid w:val="00D4579C"/>
    <w:rsid w:val="00D457EC"/>
    <w:rsid w:val="00D45885"/>
    <w:rsid w:val="00D45974"/>
    <w:rsid w:val="00D459A6"/>
    <w:rsid w:val="00D461EB"/>
    <w:rsid w:val="00D465EB"/>
    <w:rsid w:val="00D46617"/>
    <w:rsid w:val="00D46678"/>
    <w:rsid w:val="00D46C34"/>
    <w:rsid w:val="00D46DAE"/>
    <w:rsid w:val="00D47032"/>
    <w:rsid w:val="00D476E6"/>
    <w:rsid w:val="00D479DA"/>
    <w:rsid w:val="00D47C1A"/>
    <w:rsid w:val="00D47D69"/>
    <w:rsid w:val="00D47EEF"/>
    <w:rsid w:val="00D50160"/>
    <w:rsid w:val="00D502AC"/>
    <w:rsid w:val="00D504B9"/>
    <w:rsid w:val="00D50D39"/>
    <w:rsid w:val="00D50EA5"/>
    <w:rsid w:val="00D51303"/>
    <w:rsid w:val="00D51996"/>
    <w:rsid w:val="00D520E4"/>
    <w:rsid w:val="00D52385"/>
    <w:rsid w:val="00D527A2"/>
    <w:rsid w:val="00D52ADD"/>
    <w:rsid w:val="00D52B4F"/>
    <w:rsid w:val="00D52FA6"/>
    <w:rsid w:val="00D52FBB"/>
    <w:rsid w:val="00D531A9"/>
    <w:rsid w:val="00D5329C"/>
    <w:rsid w:val="00D53426"/>
    <w:rsid w:val="00D534D2"/>
    <w:rsid w:val="00D537D3"/>
    <w:rsid w:val="00D5403A"/>
    <w:rsid w:val="00D541C4"/>
    <w:rsid w:val="00D54641"/>
    <w:rsid w:val="00D5499F"/>
    <w:rsid w:val="00D549F9"/>
    <w:rsid w:val="00D54C51"/>
    <w:rsid w:val="00D54F94"/>
    <w:rsid w:val="00D550E1"/>
    <w:rsid w:val="00D551CB"/>
    <w:rsid w:val="00D55657"/>
    <w:rsid w:val="00D55738"/>
    <w:rsid w:val="00D558FE"/>
    <w:rsid w:val="00D55B58"/>
    <w:rsid w:val="00D55BD6"/>
    <w:rsid w:val="00D55D1B"/>
    <w:rsid w:val="00D55E2A"/>
    <w:rsid w:val="00D560C4"/>
    <w:rsid w:val="00D56624"/>
    <w:rsid w:val="00D5677E"/>
    <w:rsid w:val="00D5681A"/>
    <w:rsid w:val="00D56980"/>
    <w:rsid w:val="00D56AFB"/>
    <w:rsid w:val="00D56FAE"/>
    <w:rsid w:val="00D57201"/>
    <w:rsid w:val="00D572E4"/>
    <w:rsid w:val="00D57A49"/>
    <w:rsid w:val="00D57CC3"/>
    <w:rsid w:val="00D57EAC"/>
    <w:rsid w:val="00D57F66"/>
    <w:rsid w:val="00D60048"/>
    <w:rsid w:val="00D6018A"/>
    <w:rsid w:val="00D602E8"/>
    <w:rsid w:val="00D60519"/>
    <w:rsid w:val="00D607A4"/>
    <w:rsid w:val="00D607B8"/>
    <w:rsid w:val="00D608D6"/>
    <w:rsid w:val="00D60D1A"/>
    <w:rsid w:val="00D614FF"/>
    <w:rsid w:val="00D6164B"/>
    <w:rsid w:val="00D61837"/>
    <w:rsid w:val="00D61B6A"/>
    <w:rsid w:val="00D61F69"/>
    <w:rsid w:val="00D62514"/>
    <w:rsid w:val="00D6293D"/>
    <w:rsid w:val="00D6360B"/>
    <w:rsid w:val="00D6374A"/>
    <w:rsid w:val="00D63D65"/>
    <w:rsid w:val="00D63DAC"/>
    <w:rsid w:val="00D63E1D"/>
    <w:rsid w:val="00D63E9A"/>
    <w:rsid w:val="00D64100"/>
    <w:rsid w:val="00D64179"/>
    <w:rsid w:val="00D644D9"/>
    <w:rsid w:val="00D6454B"/>
    <w:rsid w:val="00D64742"/>
    <w:rsid w:val="00D64751"/>
    <w:rsid w:val="00D64788"/>
    <w:rsid w:val="00D648FE"/>
    <w:rsid w:val="00D64960"/>
    <w:rsid w:val="00D64DE8"/>
    <w:rsid w:val="00D64E0C"/>
    <w:rsid w:val="00D65423"/>
    <w:rsid w:val="00D654BD"/>
    <w:rsid w:val="00D654C8"/>
    <w:rsid w:val="00D654F5"/>
    <w:rsid w:val="00D65693"/>
    <w:rsid w:val="00D65749"/>
    <w:rsid w:val="00D65929"/>
    <w:rsid w:val="00D65948"/>
    <w:rsid w:val="00D65E8B"/>
    <w:rsid w:val="00D660AE"/>
    <w:rsid w:val="00D664BF"/>
    <w:rsid w:val="00D667C5"/>
    <w:rsid w:val="00D66B66"/>
    <w:rsid w:val="00D66BE5"/>
    <w:rsid w:val="00D66F5D"/>
    <w:rsid w:val="00D6738D"/>
    <w:rsid w:val="00D67449"/>
    <w:rsid w:val="00D67602"/>
    <w:rsid w:val="00D67AD4"/>
    <w:rsid w:val="00D67AED"/>
    <w:rsid w:val="00D67BB7"/>
    <w:rsid w:val="00D7061B"/>
    <w:rsid w:val="00D70651"/>
    <w:rsid w:val="00D706C6"/>
    <w:rsid w:val="00D7071E"/>
    <w:rsid w:val="00D7099F"/>
    <w:rsid w:val="00D70F31"/>
    <w:rsid w:val="00D70F59"/>
    <w:rsid w:val="00D70FD9"/>
    <w:rsid w:val="00D711C8"/>
    <w:rsid w:val="00D717C9"/>
    <w:rsid w:val="00D7186F"/>
    <w:rsid w:val="00D71AB8"/>
    <w:rsid w:val="00D71AF6"/>
    <w:rsid w:val="00D71C43"/>
    <w:rsid w:val="00D71E7C"/>
    <w:rsid w:val="00D72313"/>
    <w:rsid w:val="00D72537"/>
    <w:rsid w:val="00D72761"/>
    <w:rsid w:val="00D727C6"/>
    <w:rsid w:val="00D72847"/>
    <w:rsid w:val="00D72B82"/>
    <w:rsid w:val="00D72B90"/>
    <w:rsid w:val="00D72E90"/>
    <w:rsid w:val="00D73242"/>
    <w:rsid w:val="00D7330A"/>
    <w:rsid w:val="00D73341"/>
    <w:rsid w:val="00D7361A"/>
    <w:rsid w:val="00D73637"/>
    <w:rsid w:val="00D737A0"/>
    <w:rsid w:val="00D73C7A"/>
    <w:rsid w:val="00D73C99"/>
    <w:rsid w:val="00D73E3A"/>
    <w:rsid w:val="00D73EE3"/>
    <w:rsid w:val="00D7419C"/>
    <w:rsid w:val="00D748B8"/>
    <w:rsid w:val="00D74DEC"/>
    <w:rsid w:val="00D74F42"/>
    <w:rsid w:val="00D74FF2"/>
    <w:rsid w:val="00D753D5"/>
    <w:rsid w:val="00D75483"/>
    <w:rsid w:val="00D75A78"/>
    <w:rsid w:val="00D75B6E"/>
    <w:rsid w:val="00D766EB"/>
    <w:rsid w:val="00D767F2"/>
    <w:rsid w:val="00D76860"/>
    <w:rsid w:val="00D76E91"/>
    <w:rsid w:val="00D7769D"/>
    <w:rsid w:val="00D77896"/>
    <w:rsid w:val="00D778DD"/>
    <w:rsid w:val="00D77A4F"/>
    <w:rsid w:val="00D800E9"/>
    <w:rsid w:val="00D80155"/>
    <w:rsid w:val="00D80267"/>
    <w:rsid w:val="00D80440"/>
    <w:rsid w:val="00D8067C"/>
    <w:rsid w:val="00D807AA"/>
    <w:rsid w:val="00D807E8"/>
    <w:rsid w:val="00D809AC"/>
    <w:rsid w:val="00D80A7F"/>
    <w:rsid w:val="00D80AEC"/>
    <w:rsid w:val="00D80C40"/>
    <w:rsid w:val="00D80E10"/>
    <w:rsid w:val="00D812B2"/>
    <w:rsid w:val="00D81BA6"/>
    <w:rsid w:val="00D81BE1"/>
    <w:rsid w:val="00D81C36"/>
    <w:rsid w:val="00D81E4F"/>
    <w:rsid w:val="00D81EA1"/>
    <w:rsid w:val="00D82005"/>
    <w:rsid w:val="00D827EF"/>
    <w:rsid w:val="00D82808"/>
    <w:rsid w:val="00D82BF3"/>
    <w:rsid w:val="00D82F89"/>
    <w:rsid w:val="00D83010"/>
    <w:rsid w:val="00D83176"/>
    <w:rsid w:val="00D83203"/>
    <w:rsid w:val="00D83298"/>
    <w:rsid w:val="00D8355F"/>
    <w:rsid w:val="00D83762"/>
    <w:rsid w:val="00D837CC"/>
    <w:rsid w:val="00D83F7A"/>
    <w:rsid w:val="00D84180"/>
    <w:rsid w:val="00D84382"/>
    <w:rsid w:val="00D84876"/>
    <w:rsid w:val="00D84AC8"/>
    <w:rsid w:val="00D8500F"/>
    <w:rsid w:val="00D851AC"/>
    <w:rsid w:val="00D85216"/>
    <w:rsid w:val="00D85273"/>
    <w:rsid w:val="00D852F4"/>
    <w:rsid w:val="00D85353"/>
    <w:rsid w:val="00D854BC"/>
    <w:rsid w:val="00D85545"/>
    <w:rsid w:val="00D85886"/>
    <w:rsid w:val="00D85B94"/>
    <w:rsid w:val="00D85F82"/>
    <w:rsid w:val="00D85FD5"/>
    <w:rsid w:val="00D8626C"/>
    <w:rsid w:val="00D863E5"/>
    <w:rsid w:val="00D8669C"/>
    <w:rsid w:val="00D86865"/>
    <w:rsid w:val="00D86E0D"/>
    <w:rsid w:val="00D8707B"/>
    <w:rsid w:val="00D87174"/>
    <w:rsid w:val="00D872C4"/>
    <w:rsid w:val="00D872FC"/>
    <w:rsid w:val="00D87492"/>
    <w:rsid w:val="00D878DB"/>
    <w:rsid w:val="00D87AE3"/>
    <w:rsid w:val="00D87ECA"/>
    <w:rsid w:val="00D87ECC"/>
    <w:rsid w:val="00D90562"/>
    <w:rsid w:val="00D9072A"/>
    <w:rsid w:val="00D90BA4"/>
    <w:rsid w:val="00D90F76"/>
    <w:rsid w:val="00D91061"/>
    <w:rsid w:val="00D911CD"/>
    <w:rsid w:val="00D9127D"/>
    <w:rsid w:val="00D914DE"/>
    <w:rsid w:val="00D916C5"/>
    <w:rsid w:val="00D916EF"/>
    <w:rsid w:val="00D919FB"/>
    <w:rsid w:val="00D91CDA"/>
    <w:rsid w:val="00D91D3C"/>
    <w:rsid w:val="00D91EDF"/>
    <w:rsid w:val="00D91FB8"/>
    <w:rsid w:val="00D9212C"/>
    <w:rsid w:val="00D92158"/>
    <w:rsid w:val="00D92680"/>
    <w:rsid w:val="00D92C4A"/>
    <w:rsid w:val="00D92E45"/>
    <w:rsid w:val="00D933CF"/>
    <w:rsid w:val="00D93566"/>
    <w:rsid w:val="00D93675"/>
    <w:rsid w:val="00D936DB"/>
    <w:rsid w:val="00D93961"/>
    <w:rsid w:val="00D93D25"/>
    <w:rsid w:val="00D94645"/>
    <w:rsid w:val="00D949D8"/>
    <w:rsid w:val="00D94B0C"/>
    <w:rsid w:val="00D94C21"/>
    <w:rsid w:val="00D95196"/>
    <w:rsid w:val="00D95261"/>
    <w:rsid w:val="00D958B5"/>
    <w:rsid w:val="00D959BF"/>
    <w:rsid w:val="00D95A9B"/>
    <w:rsid w:val="00D95B10"/>
    <w:rsid w:val="00D95C55"/>
    <w:rsid w:val="00D95CBF"/>
    <w:rsid w:val="00D95F9D"/>
    <w:rsid w:val="00D96476"/>
    <w:rsid w:val="00D9668C"/>
    <w:rsid w:val="00D968FC"/>
    <w:rsid w:val="00D96B09"/>
    <w:rsid w:val="00D96DE6"/>
    <w:rsid w:val="00D96F61"/>
    <w:rsid w:val="00D97095"/>
    <w:rsid w:val="00D973E0"/>
    <w:rsid w:val="00D97513"/>
    <w:rsid w:val="00D979FF"/>
    <w:rsid w:val="00D97D2A"/>
    <w:rsid w:val="00D97EDD"/>
    <w:rsid w:val="00DA0322"/>
    <w:rsid w:val="00DA0A5B"/>
    <w:rsid w:val="00DA0CEE"/>
    <w:rsid w:val="00DA0FA6"/>
    <w:rsid w:val="00DA12E1"/>
    <w:rsid w:val="00DA14A1"/>
    <w:rsid w:val="00DA195D"/>
    <w:rsid w:val="00DA1C80"/>
    <w:rsid w:val="00DA1EFE"/>
    <w:rsid w:val="00DA2233"/>
    <w:rsid w:val="00DA2273"/>
    <w:rsid w:val="00DA240F"/>
    <w:rsid w:val="00DA2695"/>
    <w:rsid w:val="00DA2B34"/>
    <w:rsid w:val="00DA2B3E"/>
    <w:rsid w:val="00DA2E0E"/>
    <w:rsid w:val="00DA2EE2"/>
    <w:rsid w:val="00DA31E0"/>
    <w:rsid w:val="00DA36B2"/>
    <w:rsid w:val="00DA36BD"/>
    <w:rsid w:val="00DA3893"/>
    <w:rsid w:val="00DA39E4"/>
    <w:rsid w:val="00DA3AB6"/>
    <w:rsid w:val="00DA3FBD"/>
    <w:rsid w:val="00DA4463"/>
    <w:rsid w:val="00DA490F"/>
    <w:rsid w:val="00DA4BB8"/>
    <w:rsid w:val="00DA4E85"/>
    <w:rsid w:val="00DA5154"/>
    <w:rsid w:val="00DA55F9"/>
    <w:rsid w:val="00DA5BCA"/>
    <w:rsid w:val="00DA5CB6"/>
    <w:rsid w:val="00DA5F9C"/>
    <w:rsid w:val="00DA6017"/>
    <w:rsid w:val="00DA60CB"/>
    <w:rsid w:val="00DA6824"/>
    <w:rsid w:val="00DA6C51"/>
    <w:rsid w:val="00DA6CBA"/>
    <w:rsid w:val="00DA6D46"/>
    <w:rsid w:val="00DA6EDB"/>
    <w:rsid w:val="00DA7411"/>
    <w:rsid w:val="00DA74EA"/>
    <w:rsid w:val="00DA7F63"/>
    <w:rsid w:val="00DA7F99"/>
    <w:rsid w:val="00DB0119"/>
    <w:rsid w:val="00DB02D3"/>
    <w:rsid w:val="00DB04CB"/>
    <w:rsid w:val="00DB06AC"/>
    <w:rsid w:val="00DB0871"/>
    <w:rsid w:val="00DB08FE"/>
    <w:rsid w:val="00DB0B1A"/>
    <w:rsid w:val="00DB0B2F"/>
    <w:rsid w:val="00DB0B7D"/>
    <w:rsid w:val="00DB0DF5"/>
    <w:rsid w:val="00DB0E41"/>
    <w:rsid w:val="00DB11FE"/>
    <w:rsid w:val="00DB1247"/>
    <w:rsid w:val="00DB12E0"/>
    <w:rsid w:val="00DB1355"/>
    <w:rsid w:val="00DB15AD"/>
    <w:rsid w:val="00DB181E"/>
    <w:rsid w:val="00DB1B4D"/>
    <w:rsid w:val="00DB1D3A"/>
    <w:rsid w:val="00DB1D4C"/>
    <w:rsid w:val="00DB1F04"/>
    <w:rsid w:val="00DB1FA0"/>
    <w:rsid w:val="00DB2222"/>
    <w:rsid w:val="00DB2264"/>
    <w:rsid w:val="00DB23B8"/>
    <w:rsid w:val="00DB23BD"/>
    <w:rsid w:val="00DB24C2"/>
    <w:rsid w:val="00DB272B"/>
    <w:rsid w:val="00DB2983"/>
    <w:rsid w:val="00DB2C93"/>
    <w:rsid w:val="00DB33C6"/>
    <w:rsid w:val="00DB38CA"/>
    <w:rsid w:val="00DB3CF4"/>
    <w:rsid w:val="00DB4BC8"/>
    <w:rsid w:val="00DB4D5B"/>
    <w:rsid w:val="00DB4EE1"/>
    <w:rsid w:val="00DB503D"/>
    <w:rsid w:val="00DB509A"/>
    <w:rsid w:val="00DB50EB"/>
    <w:rsid w:val="00DB5281"/>
    <w:rsid w:val="00DB52C1"/>
    <w:rsid w:val="00DB54AE"/>
    <w:rsid w:val="00DB57EC"/>
    <w:rsid w:val="00DB60AD"/>
    <w:rsid w:val="00DB62F3"/>
    <w:rsid w:val="00DB664C"/>
    <w:rsid w:val="00DB6B96"/>
    <w:rsid w:val="00DB6BA3"/>
    <w:rsid w:val="00DB6CD8"/>
    <w:rsid w:val="00DB769B"/>
    <w:rsid w:val="00DB7C66"/>
    <w:rsid w:val="00DB7E7E"/>
    <w:rsid w:val="00DC0464"/>
    <w:rsid w:val="00DC0467"/>
    <w:rsid w:val="00DC05F3"/>
    <w:rsid w:val="00DC0980"/>
    <w:rsid w:val="00DC09E8"/>
    <w:rsid w:val="00DC0BD5"/>
    <w:rsid w:val="00DC104E"/>
    <w:rsid w:val="00DC10C3"/>
    <w:rsid w:val="00DC1171"/>
    <w:rsid w:val="00DC138D"/>
    <w:rsid w:val="00DC172F"/>
    <w:rsid w:val="00DC195D"/>
    <w:rsid w:val="00DC1A59"/>
    <w:rsid w:val="00DC20C2"/>
    <w:rsid w:val="00DC2207"/>
    <w:rsid w:val="00DC26E0"/>
    <w:rsid w:val="00DC2735"/>
    <w:rsid w:val="00DC27FB"/>
    <w:rsid w:val="00DC2B0C"/>
    <w:rsid w:val="00DC2BE1"/>
    <w:rsid w:val="00DC2E75"/>
    <w:rsid w:val="00DC2EE1"/>
    <w:rsid w:val="00DC317C"/>
    <w:rsid w:val="00DC318D"/>
    <w:rsid w:val="00DC31FE"/>
    <w:rsid w:val="00DC398F"/>
    <w:rsid w:val="00DC3AD2"/>
    <w:rsid w:val="00DC3E76"/>
    <w:rsid w:val="00DC41F5"/>
    <w:rsid w:val="00DC4334"/>
    <w:rsid w:val="00DC4662"/>
    <w:rsid w:val="00DC49D1"/>
    <w:rsid w:val="00DC4C24"/>
    <w:rsid w:val="00DC4E06"/>
    <w:rsid w:val="00DC4FDF"/>
    <w:rsid w:val="00DC5027"/>
    <w:rsid w:val="00DC51DB"/>
    <w:rsid w:val="00DC54C2"/>
    <w:rsid w:val="00DC573A"/>
    <w:rsid w:val="00DC5B9F"/>
    <w:rsid w:val="00DC5C55"/>
    <w:rsid w:val="00DC605A"/>
    <w:rsid w:val="00DC6155"/>
    <w:rsid w:val="00DC62C4"/>
    <w:rsid w:val="00DC6580"/>
    <w:rsid w:val="00DC66CC"/>
    <w:rsid w:val="00DC6808"/>
    <w:rsid w:val="00DC695A"/>
    <w:rsid w:val="00DC6A14"/>
    <w:rsid w:val="00DC6F2A"/>
    <w:rsid w:val="00DC7177"/>
    <w:rsid w:val="00DC7514"/>
    <w:rsid w:val="00DC75DA"/>
    <w:rsid w:val="00DC764D"/>
    <w:rsid w:val="00DC77B6"/>
    <w:rsid w:val="00DC7892"/>
    <w:rsid w:val="00DC78BA"/>
    <w:rsid w:val="00DC7D8A"/>
    <w:rsid w:val="00DC7E0E"/>
    <w:rsid w:val="00DD0179"/>
    <w:rsid w:val="00DD01C9"/>
    <w:rsid w:val="00DD03B3"/>
    <w:rsid w:val="00DD06EC"/>
    <w:rsid w:val="00DD07E6"/>
    <w:rsid w:val="00DD0BDE"/>
    <w:rsid w:val="00DD0CFE"/>
    <w:rsid w:val="00DD0D34"/>
    <w:rsid w:val="00DD0EE9"/>
    <w:rsid w:val="00DD107B"/>
    <w:rsid w:val="00DD168E"/>
    <w:rsid w:val="00DD1868"/>
    <w:rsid w:val="00DD1E6D"/>
    <w:rsid w:val="00DD1FC5"/>
    <w:rsid w:val="00DD20D6"/>
    <w:rsid w:val="00DD22C8"/>
    <w:rsid w:val="00DD25D4"/>
    <w:rsid w:val="00DD261B"/>
    <w:rsid w:val="00DD2822"/>
    <w:rsid w:val="00DD2A0F"/>
    <w:rsid w:val="00DD2A93"/>
    <w:rsid w:val="00DD2BD3"/>
    <w:rsid w:val="00DD2D80"/>
    <w:rsid w:val="00DD2DB9"/>
    <w:rsid w:val="00DD2E27"/>
    <w:rsid w:val="00DD2F6B"/>
    <w:rsid w:val="00DD3160"/>
    <w:rsid w:val="00DD39A2"/>
    <w:rsid w:val="00DD3A5F"/>
    <w:rsid w:val="00DD3B33"/>
    <w:rsid w:val="00DD3B57"/>
    <w:rsid w:val="00DD3C53"/>
    <w:rsid w:val="00DD3CF8"/>
    <w:rsid w:val="00DD3EF1"/>
    <w:rsid w:val="00DD4315"/>
    <w:rsid w:val="00DD4654"/>
    <w:rsid w:val="00DD4AF7"/>
    <w:rsid w:val="00DD4B5B"/>
    <w:rsid w:val="00DD4BBC"/>
    <w:rsid w:val="00DD4E04"/>
    <w:rsid w:val="00DD4E32"/>
    <w:rsid w:val="00DD5103"/>
    <w:rsid w:val="00DD5384"/>
    <w:rsid w:val="00DD59CD"/>
    <w:rsid w:val="00DD5B68"/>
    <w:rsid w:val="00DD5D9E"/>
    <w:rsid w:val="00DD5DB2"/>
    <w:rsid w:val="00DD628C"/>
    <w:rsid w:val="00DD62E1"/>
    <w:rsid w:val="00DD6311"/>
    <w:rsid w:val="00DD63AB"/>
    <w:rsid w:val="00DD63EE"/>
    <w:rsid w:val="00DD656E"/>
    <w:rsid w:val="00DD6632"/>
    <w:rsid w:val="00DD66E1"/>
    <w:rsid w:val="00DD6757"/>
    <w:rsid w:val="00DD6948"/>
    <w:rsid w:val="00DD6AF9"/>
    <w:rsid w:val="00DD6BCC"/>
    <w:rsid w:val="00DD6C43"/>
    <w:rsid w:val="00DD6C95"/>
    <w:rsid w:val="00DD7083"/>
    <w:rsid w:val="00DD71FB"/>
    <w:rsid w:val="00DD754E"/>
    <w:rsid w:val="00DD76A3"/>
    <w:rsid w:val="00DD7940"/>
    <w:rsid w:val="00DD7B7E"/>
    <w:rsid w:val="00DD7C5A"/>
    <w:rsid w:val="00DD7CA3"/>
    <w:rsid w:val="00DD7FF9"/>
    <w:rsid w:val="00DE024B"/>
    <w:rsid w:val="00DE03CB"/>
    <w:rsid w:val="00DE0735"/>
    <w:rsid w:val="00DE0BDC"/>
    <w:rsid w:val="00DE0C16"/>
    <w:rsid w:val="00DE0D65"/>
    <w:rsid w:val="00DE0F99"/>
    <w:rsid w:val="00DE1799"/>
    <w:rsid w:val="00DE1850"/>
    <w:rsid w:val="00DE1A3D"/>
    <w:rsid w:val="00DE1A59"/>
    <w:rsid w:val="00DE1B10"/>
    <w:rsid w:val="00DE1DFF"/>
    <w:rsid w:val="00DE1FAF"/>
    <w:rsid w:val="00DE2185"/>
    <w:rsid w:val="00DE250B"/>
    <w:rsid w:val="00DE2B58"/>
    <w:rsid w:val="00DE2C59"/>
    <w:rsid w:val="00DE2CCB"/>
    <w:rsid w:val="00DE2CE3"/>
    <w:rsid w:val="00DE31E7"/>
    <w:rsid w:val="00DE3638"/>
    <w:rsid w:val="00DE3780"/>
    <w:rsid w:val="00DE39B9"/>
    <w:rsid w:val="00DE3CC8"/>
    <w:rsid w:val="00DE3E9A"/>
    <w:rsid w:val="00DE3F57"/>
    <w:rsid w:val="00DE3FCC"/>
    <w:rsid w:val="00DE48D6"/>
    <w:rsid w:val="00DE4D16"/>
    <w:rsid w:val="00DE4E2B"/>
    <w:rsid w:val="00DE51F1"/>
    <w:rsid w:val="00DE57BB"/>
    <w:rsid w:val="00DE5D20"/>
    <w:rsid w:val="00DE5D98"/>
    <w:rsid w:val="00DE6209"/>
    <w:rsid w:val="00DE630C"/>
    <w:rsid w:val="00DE648B"/>
    <w:rsid w:val="00DE6A12"/>
    <w:rsid w:val="00DE6A76"/>
    <w:rsid w:val="00DE6E94"/>
    <w:rsid w:val="00DE6FB4"/>
    <w:rsid w:val="00DE74A2"/>
    <w:rsid w:val="00DE75E8"/>
    <w:rsid w:val="00DE77D6"/>
    <w:rsid w:val="00DE77FF"/>
    <w:rsid w:val="00DE79D6"/>
    <w:rsid w:val="00DE7CCF"/>
    <w:rsid w:val="00DE7DB4"/>
    <w:rsid w:val="00DE7DF6"/>
    <w:rsid w:val="00DE7E98"/>
    <w:rsid w:val="00DF00B5"/>
    <w:rsid w:val="00DF07BD"/>
    <w:rsid w:val="00DF0866"/>
    <w:rsid w:val="00DF0950"/>
    <w:rsid w:val="00DF09C7"/>
    <w:rsid w:val="00DF0B4C"/>
    <w:rsid w:val="00DF11B4"/>
    <w:rsid w:val="00DF147C"/>
    <w:rsid w:val="00DF14AC"/>
    <w:rsid w:val="00DF1556"/>
    <w:rsid w:val="00DF2A02"/>
    <w:rsid w:val="00DF2B3D"/>
    <w:rsid w:val="00DF2E39"/>
    <w:rsid w:val="00DF3000"/>
    <w:rsid w:val="00DF3092"/>
    <w:rsid w:val="00DF3422"/>
    <w:rsid w:val="00DF3729"/>
    <w:rsid w:val="00DF38CF"/>
    <w:rsid w:val="00DF3AD1"/>
    <w:rsid w:val="00DF3DA9"/>
    <w:rsid w:val="00DF3DEB"/>
    <w:rsid w:val="00DF3EF9"/>
    <w:rsid w:val="00DF402C"/>
    <w:rsid w:val="00DF4148"/>
    <w:rsid w:val="00DF5144"/>
    <w:rsid w:val="00DF524C"/>
    <w:rsid w:val="00DF52B3"/>
    <w:rsid w:val="00DF53BA"/>
    <w:rsid w:val="00DF5454"/>
    <w:rsid w:val="00DF558E"/>
    <w:rsid w:val="00DF55A4"/>
    <w:rsid w:val="00DF5987"/>
    <w:rsid w:val="00DF5A5E"/>
    <w:rsid w:val="00DF5AA1"/>
    <w:rsid w:val="00DF5AE7"/>
    <w:rsid w:val="00DF5BDE"/>
    <w:rsid w:val="00DF5C97"/>
    <w:rsid w:val="00DF5EDC"/>
    <w:rsid w:val="00DF602A"/>
    <w:rsid w:val="00DF663B"/>
    <w:rsid w:val="00DF6965"/>
    <w:rsid w:val="00DF6CED"/>
    <w:rsid w:val="00DF6D5A"/>
    <w:rsid w:val="00DF6E5D"/>
    <w:rsid w:val="00DF6E69"/>
    <w:rsid w:val="00DF6EA6"/>
    <w:rsid w:val="00DF7034"/>
    <w:rsid w:val="00DF75A5"/>
    <w:rsid w:val="00DF7C11"/>
    <w:rsid w:val="00E00502"/>
    <w:rsid w:val="00E00777"/>
    <w:rsid w:val="00E008D2"/>
    <w:rsid w:val="00E009A1"/>
    <w:rsid w:val="00E00B78"/>
    <w:rsid w:val="00E00D8A"/>
    <w:rsid w:val="00E00E36"/>
    <w:rsid w:val="00E00F68"/>
    <w:rsid w:val="00E01262"/>
    <w:rsid w:val="00E0129C"/>
    <w:rsid w:val="00E0158C"/>
    <w:rsid w:val="00E019FE"/>
    <w:rsid w:val="00E01AB3"/>
    <w:rsid w:val="00E01E95"/>
    <w:rsid w:val="00E02005"/>
    <w:rsid w:val="00E02219"/>
    <w:rsid w:val="00E02267"/>
    <w:rsid w:val="00E023CB"/>
    <w:rsid w:val="00E02544"/>
    <w:rsid w:val="00E029F6"/>
    <w:rsid w:val="00E02B93"/>
    <w:rsid w:val="00E02CAA"/>
    <w:rsid w:val="00E02E94"/>
    <w:rsid w:val="00E02FCF"/>
    <w:rsid w:val="00E03263"/>
    <w:rsid w:val="00E03292"/>
    <w:rsid w:val="00E0373A"/>
    <w:rsid w:val="00E03B75"/>
    <w:rsid w:val="00E03CBD"/>
    <w:rsid w:val="00E03CC3"/>
    <w:rsid w:val="00E03CE8"/>
    <w:rsid w:val="00E03E64"/>
    <w:rsid w:val="00E03FFF"/>
    <w:rsid w:val="00E0405C"/>
    <w:rsid w:val="00E040F2"/>
    <w:rsid w:val="00E04138"/>
    <w:rsid w:val="00E043DA"/>
    <w:rsid w:val="00E0465C"/>
    <w:rsid w:val="00E046E2"/>
    <w:rsid w:val="00E04725"/>
    <w:rsid w:val="00E04A13"/>
    <w:rsid w:val="00E04C9B"/>
    <w:rsid w:val="00E0506F"/>
    <w:rsid w:val="00E051A4"/>
    <w:rsid w:val="00E0572A"/>
    <w:rsid w:val="00E05AF3"/>
    <w:rsid w:val="00E05C6E"/>
    <w:rsid w:val="00E05E81"/>
    <w:rsid w:val="00E05EFD"/>
    <w:rsid w:val="00E06AC0"/>
    <w:rsid w:val="00E06D10"/>
    <w:rsid w:val="00E06D19"/>
    <w:rsid w:val="00E07082"/>
    <w:rsid w:val="00E07209"/>
    <w:rsid w:val="00E0729C"/>
    <w:rsid w:val="00E07999"/>
    <w:rsid w:val="00E07D29"/>
    <w:rsid w:val="00E07DC5"/>
    <w:rsid w:val="00E07E5E"/>
    <w:rsid w:val="00E100EC"/>
    <w:rsid w:val="00E1015A"/>
    <w:rsid w:val="00E10234"/>
    <w:rsid w:val="00E103C5"/>
    <w:rsid w:val="00E104B9"/>
    <w:rsid w:val="00E1053B"/>
    <w:rsid w:val="00E10AA9"/>
    <w:rsid w:val="00E10FFA"/>
    <w:rsid w:val="00E1118B"/>
    <w:rsid w:val="00E11303"/>
    <w:rsid w:val="00E11314"/>
    <w:rsid w:val="00E11DA4"/>
    <w:rsid w:val="00E12471"/>
    <w:rsid w:val="00E124C4"/>
    <w:rsid w:val="00E12597"/>
    <w:rsid w:val="00E1262A"/>
    <w:rsid w:val="00E126A8"/>
    <w:rsid w:val="00E1283D"/>
    <w:rsid w:val="00E12B98"/>
    <w:rsid w:val="00E12BBD"/>
    <w:rsid w:val="00E12C0C"/>
    <w:rsid w:val="00E12D27"/>
    <w:rsid w:val="00E12D59"/>
    <w:rsid w:val="00E12FDB"/>
    <w:rsid w:val="00E13902"/>
    <w:rsid w:val="00E13908"/>
    <w:rsid w:val="00E139C5"/>
    <w:rsid w:val="00E13BD5"/>
    <w:rsid w:val="00E13F2D"/>
    <w:rsid w:val="00E14175"/>
    <w:rsid w:val="00E142A9"/>
    <w:rsid w:val="00E14501"/>
    <w:rsid w:val="00E1462F"/>
    <w:rsid w:val="00E14952"/>
    <w:rsid w:val="00E14BC0"/>
    <w:rsid w:val="00E14CA5"/>
    <w:rsid w:val="00E14EF3"/>
    <w:rsid w:val="00E15243"/>
    <w:rsid w:val="00E154AE"/>
    <w:rsid w:val="00E1599F"/>
    <w:rsid w:val="00E15C3A"/>
    <w:rsid w:val="00E1601E"/>
    <w:rsid w:val="00E16022"/>
    <w:rsid w:val="00E1625C"/>
    <w:rsid w:val="00E164A4"/>
    <w:rsid w:val="00E16532"/>
    <w:rsid w:val="00E16A4F"/>
    <w:rsid w:val="00E16AC0"/>
    <w:rsid w:val="00E16EF3"/>
    <w:rsid w:val="00E170CC"/>
    <w:rsid w:val="00E173CE"/>
    <w:rsid w:val="00E17542"/>
    <w:rsid w:val="00E17646"/>
    <w:rsid w:val="00E17898"/>
    <w:rsid w:val="00E17A7C"/>
    <w:rsid w:val="00E17AFE"/>
    <w:rsid w:val="00E17B8E"/>
    <w:rsid w:val="00E17D4D"/>
    <w:rsid w:val="00E17FCC"/>
    <w:rsid w:val="00E20015"/>
    <w:rsid w:val="00E2003A"/>
    <w:rsid w:val="00E200A6"/>
    <w:rsid w:val="00E20226"/>
    <w:rsid w:val="00E2024D"/>
    <w:rsid w:val="00E20287"/>
    <w:rsid w:val="00E203A1"/>
    <w:rsid w:val="00E20707"/>
    <w:rsid w:val="00E2096B"/>
    <w:rsid w:val="00E20C31"/>
    <w:rsid w:val="00E20CA9"/>
    <w:rsid w:val="00E20D1A"/>
    <w:rsid w:val="00E21054"/>
    <w:rsid w:val="00E21BDA"/>
    <w:rsid w:val="00E21BE1"/>
    <w:rsid w:val="00E21D41"/>
    <w:rsid w:val="00E225AA"/>
    <w:rsid w:val="00E227BC"/>
    <w:rsid w:val="00E227F2"/>
    <w:rsid w:val="00E22903"/>
    <w:rsid w:val="00E22B2D"/>
    <w:rsid w:val="00E22B3E"/>
    <w:rsid w:val="00E22F57"/>
    <w:rsid w:val="00E23045"/>
    <w:rsid w:val="00E234C7"/>
    <w:rsid w:val="00E23545"/>
    <w:rsid w:val="00E2354E"/>
    <w:rsid w:val="00E23556"/>
    <w:rsid w:val="00E237BD"/>
    <w:rsid w:val="00E23A01"/>
    <w:rsid w:val="00E23ADA"/>
    <w:rsid w:val="00E23BB4"/>
    <w:rsid w:val="00E24245"/>
    <w:rsid w:val="00E242B4"/>
    <w:rsid w:val="00E243CD"/>
    <w:rsid w:val="00E2450F"/>
    <w:rsid w:val="00E24540"/>
    <w:rsid w:val="00E245F0"/>
    <w:rsid w:val="00E24AD9"/>
    <w:rsid w:val="00E24D83"/>
    <w:rsid w:val="00E24F03"/>
    <w:rsid w:val="00E25105"/>
    <w:rsid w:val="00E252D4"/>
    <w:rsid w:val="00E254E0"/>
    <w:rsid w:val="00E2554C"/>
    <w:rsid w:val="00E255B7"/>
    <w:rsid w:val="00E255F4"/>
    <w:rsid w:val="00E259FF"/>
    <w:rsid w:val="00E25A3A"/>
    <w:rsid w:val="00E25A69"/>
    <w:rsid w:val="00E25CA8"/>
    <w:rsid w:val="00E2631B"/>
    <w:rsid w:val="00E263E5"/>
    <w:rsid w:val="00E26645"/>
    <w:rsid w:val="00E26769"/>
    <w:rsid w:val="00E26775"/>
    <w:rsid w:val="00E268BE"/>
    <w:rsid w:val="00E26BE4"/>
    <w:rsid w:val="00E27207"/>
    <w:rsid w:val="00E27341"/>
    <w:rsid w:val="00E273F0"/>
    <w:rsid w:val="00E2743F"/>
    <w:rsid w:val="00E278EC"/>
    <w:rsid w:val="00E27B91"/>
    <w:rsid w:val="00E27EE0"/>
    <w:rsid w:val="00E30077"/>
    <w:rsid w:val="00E30195"/>
    <w:rsid w:val="00E30206"/>
    <w:rsid w:val="00E302CA"/>
    <w:rsid w:val="00E3030F"/>
    <w:rsid w:val="00E3044C"/>
    <w:rsid w:val="00E307C1"/>
    <w:rsid w:val="00E308CB"/>
    <w:rsid w:val="00E30B5D"/>
    <w:rsid w:val="00E30BB0"/>
    <w:rsid w:val="00E30C7D"/>
    <w:rsid w:val="00E31111"/>
    <w:rsid w:val="00E317F0"/>
    <w:rsid w:val="00E31802"/>
    <w:rsid w:val="00E31812"/>
    <w:rsid w:val="00E31A4D"/>
    <w:rsid w:val="00E31A7D"/>
    <w:rsid w:val="00E31C4A"/>
    <w:rsid w:val="00E31C9A"/>
    <w:rsid w:val="00E31F02"/>
    <w:rsid w:val="00E3200E"/>
    <w:rsid w:val="00E32018"/>
    <w:rsid w:val="00E320A7"/>
    <w:rsid w:val="00E32187"/>
    <w:rsid w:val="00E3254D"/>
    <w:rsid w:val="00E32991"/>
    <w:rsid w:val="00E331F5"/>
    <w:rsid w:val="00E332E5"/>
    <w:rsid w:val="00E333B7"/>
    <w:rsid w:val="00E33C14"/>
    <w:rsid w:val="00E3428A"/>
    <w:rsid w:val="00E34302"/>
    <w:rsid w:val="00E34329"/>
    <w:rsid w:val="00E3491D"/>
    <w:rsid w:val="00E34A4D"/>
    <w:rsid w:val="00E34DA0"/>
    <w:rsid w:val="00E3533C"/>
    <w:rsid w:val="00E3537B"/>
    <w:rsid w:val="00E353E0"/>
    <w:rsid w:val="00E3560B"/>
    <w:rsid w:val="00E35805"/>
    <w:rsid w:val="00E358A7"/>
    <w:rsid w:val="00E35AA0"/>
    <w:rsid w:val="00E35D7D"/>
    <w:rsid w:val="00E35E04"/>
    <w:rsid w:val="00E360F0"/>
    <w:rsid w:val="00E3616D"/>
    <w:rsid w:val="00E362A8"/>
    <w:rsid w:val="00E363AD"/>
    <w:rsid w:val="00E36626"/>
    <w:rsid w:val="00E366A7"/>
    <w:rsid w:val="00E3671A"/>
    <w:rsid w:val="00E3673A"/>
    <w:rsid w:val="00E368A8"/>
    <w:rsid w:val="00E369B4"/>
    <w:rsid w:val="00E36D99"/>
    <w:rsid w:val="00E36DF8"/>
    <w:rsid w:val="00E36F9E"/>
    <w:rsid w:val="00E3707D"/>
    <w:rsid w:val="00E3729C"/>
    <w:rsid w:val="00E37309"/>
    <w:rsid w:val="00E37451"/>
    <w:rsid w:val="00E37483"/>
    <w:rsid w:val="00E3758C"/>
    <w:rsid w:val="00E37590"/>
    <w:rsid w:val="00E375DD"/>
    <w:rsid w:val="00E37749"/>
    <w:rsid w:val="00E378D3"/>
    <w:rsid w:val="00E37908"/>
    <w:rsid w:val="00E37BFA"/>
    <w:rsid w:val="00E37E31"/>
    <w:rsid w:val="00E37E3A"/>
    <w:rsid w:val="00E404E6"/>
    <w:rsid w:val="00E40681"/>
    <w:rsid w:val="00E4098B"/>
    <w:rsid w:val="00E40CA1"/>
    <w:rsid w:val="00E40FCB"/>
    <w:rsid w:val="00E4118A"/>
    <w:rsid w:val="00E41482"/>
    <w:rsid w:val="00E41506"/>
    <w:rsid w:val="00E41BEC"/>
    <w:rsid w:val="00E41CFC"/>
    <w:rsid w:val="00E41D22"/>
    <w:rsid w:val="00E4203D"/>
    <w:rsid w:val="00E42051"/>
    <w:rsid w:val="00E42052"/>
    <w:rsid w:val="00E4206B"/>
    <w:rsid w:val="00E4218F"/>
    <w:rsid w:val="00E4229F"/>
    <w:rsid w:val="00E42AE2"/>
    <w:rsid w:val="00E42BC0"/>
    <w:rsid w:val="00E42D85"/>
    <w:rsid w:val="00E42FA8"/>
    <w:rsid w:val="00E431CF"/>
    <w:rsid w:val="00E433E5"/>
    <w:rsid w:val="00E435E7"/>
    <w:rsid w:val="00E43972"/>
    <w:rsid w:val="00E43985"/>
    <w:rsid w:val="00E43F93"/>
    <w:rsid w:val="00E440A7"/>
    <w:rsid w:val="00E4412B"/>
    <w:rsid w:val="00E44230"/>
    <w:rsid w:val="00E442DB"/>
    <w:rsid w:val="00E44429"/>
    <w:rsid w:val="00E445C4"/>
    <w:rsid w:val="00E44616"/>
    <w:rsid w:val="00E44823"/>
    <w:rsid w:val="00E44882"/>
    <w:rsid w:val="00E448D8"/>
    <w:rsid w:val="00E44A2D"/>
    <w:rsid w:val="00E44CA8"/>
    <w:rsid w:val="00E45153"/>
    <w:rsid w:val="00E4533D"/>
    <w:rsid w:val="00E4535C"/>
    <w:rsid w:val="00E453F9"/>
    <w:rsid w:val="00E45752"/>
    <w:rsid w:val="00E45BB0"/>
    <w:rsid w:val="00E45DCC"/>
    <w:rsid w:val="00E45E6A"/>
    <w:rsid w:val="00E46377"/>
    <w:rsid w:val="00E46559"/>
    <w:rsid w:val="00E46570"/>
    <w:rsid w:val="00E46619"/>
    <w:rsid w:val="00E46703"/>
    <w:rsid w:val="00E46860"/>
    <w:rsid w:val="00E46AA1"/>
    <w:rsid w:val="00E46AF5"/>
    <w:rsid w:val="00E46C22"/>
    <w:rsid w:val="00E46CA6"/>
    <w:rsid w:val="00E46CB7"/>
    <w:rsid w:val="00E47010"/>
    <w:rsid w:val="00E47229"/>
    <w:rsid w:val="00E473C2"/>
    <w:rsid w:val="00E475AF"/>
    <w:rsid w:val="00E47618"/>
    <w:rsid w:val="00E47826"/>
    <w:rsid w:val="00E479FB"/>
    <w:rsid w:val="00E47A23"/>
    <w:rsid w:val="00E47B88"/>
    <w:rsid w:val="00E47BC7"/>
    <w:rsid w:val="00E47E62"/>
    <w:rsid w:val="00E50009"/>
    <w:rsid w:val="00E50136"/>
    <w:rsid w:val="00E5027F"/>
    <w:rsid w:val="00E5029C"/>
    <w:rsid w:val="00E50798"/>
    <w:rsid w:val="00E50AF1"/>
    <w:rsid w:val="00E50B73"/>
    <w:rsid w:val="00E50BE8"/>
    <w:rsid w:val="00E50DA4"/>
    <w:rsid w:val="00E50DF8"/>
    <w:rsid w:val="00E50F20"/>
    <w:rsid w:val="00E50F46"/>
    <w:rsid w:val="00E51383"/>
    <w:rsid w:val="00E516EF"/>
    <w:rsid w:val="00E517B1"/>
    <w:rsid w:val="00E51A8F"/>
    <w:rsid w:val="00E51DBB"/>
    <w:rsid w:val="00E51FA7"/>
    <w:rsid w:val="00E52070"/>
    <w:rsid w:val="00E523AD"/>
    <w:rsid w:val="00E52733"/>
    <w:rsid w:val="00E5280C"/>
    <w:rsid w:val="00E52817"/>
    <w:rsid w:val="00E528A0"/>
    <w:rsid w:val="00E528E5"/>
    <w:rsid w:val="00E52C27"/>
    <w:rsid w:val="00E52C65"/>
    <w:rsid w:val="00E52DC9"/>
    <w:rsid w:val="00E52F15"/>
    <w:rsid w:val="00E5393D"/>
    <w:rsid w:val="00E53C2B"/>
    <w:rsid w:val="00E53D05"/>
    <w:rsid w:val="00E53D6C"/>
    <w:rsid w:val="00E53F22"/>
    <w:rsid w:val="00E544BA"/>
    <w:rsid w:val="00E54563"/>
    <w:rsid w:val="00E54C51"/>
    <w:rsid w:val="00E54D3F"/>
    <w:rsid w:val="00E55025"/>
    <w:rsid w:val="00E552B0"/>
    <w:rsid w:val="00E553C5"/>
    <w:rsid w:val="00E553C8"/>
    <w:rsid w:val="00E5545E"/>
    <w:rsid w:val="00E5558D"/>
    <w:rsid w:val="00E55613"/>
    <w:rsid w:val="00E5573F"/>
    <w:rsid w:val="00E557A7"/>
    <w:rsid w:val="00E5589C"/>
    <w:rsid w:val="00E55904"/>
    <w:rsid w:val="00E55DF3"/>
    <w:rsid w:val="00E5607A"/>
    <w:rsid w:val="00E566DE"/>
    <w:rsid w:val="00E566E0"/>
    <w:rsid w:val="00E569AA"/>
    <w:rsid w:val="00E57021"/>
    <w:rsid w:val="00E57097"/>
    <w:rsid w:val="00E5712C"/>
    <w:rsid w:val="00E5739A"/>
    <w:rsid w:val="00E5756C"/>
    <w:rsid w:val="00E575BE"/>
    <w:rsid w:val="00E57B8C"/>
    <w:rsid w:val="00E57FFE"/>
    <w:rsid w:val="00E6011B"/>
    <w:rsid w:val="00E603D7"/>
    <w:rsid w:val="00E60703"/>
    <w:rsid w:val="00E6077F"/>
    <w:rsid w:val="00E60AB3"/>
    <w:rsid w:val="00E60B8F"/>
    <w:rsid w:val="00E6109B"/>
    <w:rsid w:val="00E6133D"/>
    <w:rsid w:val="00E613C3"/>
    <w:rsid w:val="00E61638"/>
    <w:rsid w:val="00E61921"/>
    <w:rsid w:val="00E61FA4"/>
    <w:rsid w:val="00E62075"/>
    <w:rsid w:val="00E62364"/>
    <w:rsid w:val="00E6259D"/>
    <w:rsid w:val="00E625B5"/>
    <w:rsid w:val="00E626BB"/>
    <w:rsid w:val="00E62731"/>
    <w:rsid w:val="00E627F7"/>
    <w:rsid w:val="00E62A94"/>
    <w:rsid w:val="00E62C1C"/>
    <w:rsid w:val="00E62C38"/>
    <w:rsid w:val="00E62E00"/>
    <w:rsid w:val="00E63209"/>
    <w:rsid w:val="00E6331F"/>
    <w:rsid w:val="00E6334D"/>
    <w:rsid w:val="00E63407"/>
    <w:rsid w:val="00E635B3"/>
    <w:rsid w:val="00E63862"/>
    <w:rsid w:val="00E63A1E"/>
    <w:rsid w:val="00E63A2E"/>
    <w:rsid w:val="00E63A5E"/>
    <w:rsid w:val="00E63A9B"/>
    <w:rsid w:val="00E63AF8"/>
    <w:rsid w:val="00E63CD6"/>
    <w:rsid w:val="00E64191"/>
    <w:rsid w:val="00E6481D"/>
    <w:rsid w:val="00E64B79"/>
    <w:rsid w:val="00E64DED"/>
    <w:rsid w:val="00E64EEA"/>
    <w:rsid w:val="00E65035"/>
    <w:rsid w:val="00E65045"/>
    <w:rsid w:val="00E65169"/>
    <w:rsid w:val="00E653A2"/>
    <w:rsid w:val="00E65859"/>
    <w:rsid w:val="00E65895"/>
    <w:rsid w:val="00E65C66"/>
    <w:rsid w:val="00E6623E"/>
    <w:rsid w:val="00E6629D"/>
    <w:rsid w:val="00E662C4"/>
    <w:rsid w:val="00E664AF"/>
    <w:rsid w:val="00E66918"/>
    <w:rsid w:val="00E66AA3"/>
    <w:rsid w:val="00E66D15"/>
    <w:rsid w:val="00E66D9A"/>
    <w:rsid w:val="00E66DFF"/>
    <w:rsid w:val="00E66EEE"/>
    <w:rsid w:val="00E67460"/>
    <w:rsid w:val="00E67464"/>
    <w:rsid w:val="00E674A5"/>
    <w:rsid w:val="00E67A93"/>
    <w:rsid w:val="00E67B82"/>
    <w:rsid w:val="00E67C0C"/>
    <w:rsid w:val="00E67DD5"/>
    <w:rsid w:val="00E67E84"/>
    <w:rsid w:val="00E67F00"/>
    <w:rsid w:val="00E701A3"/>
    <w:rsid w:val="00E70623"/>
    <w:rsid w:val="00E706CB"/>
    <w:rsid w:val="00E7072A"/>
    <w:rsid w:val="00E70ABE"/>
    <w:rsid w:val="00E70C94"/>
    <w:rsid w:val="00E70CE8"/>
    <w:rsid w:val="00E70D2D"/>
    <w:rsid w:val="00E71020"/>
    <w:rsid w:val="00E7108D"/>
    <w:rsid w:val="00E7121F"/>
    <w:rsid w:val="00E713D6"/>
    <w:rsid w:val="00E715EA"/>
    <w:rsid w:val="00E71997"/>
    <w:rsid w:val="00E71BB6"/>
    <w:rsid w:val="00E721F9"/>
    <w:rsid w:val="00E72641"/>
    <w:rsid w:val="00E726FA"/>
    <w:rsid w:val="00E7296E"/>
    <w:rsid w:val="00E72C11"/>
    <w:rsid w:val="00E72C9D"/>
    <w:rsid w:val="00E72D68"/>
    <w:rsid w:val="00E7301D"/>
    <w:rsid w:val="00E73099"/>
    <w:rsid w:val="00E73235"/>
    <w:rsid w:val="00E7329A"/>
    <w:rsid w:val="00E733A5"/>
    <w:rsid w:val="00E73601"/>
    <w:rsid w:val="00E73838"/>
    <w:rsid w:val="00E73A41"/>
    <w:rsid w:val="00E73A61"/>
    <w:rsid w:val="00E73DE6"/>
    <w:rsid w:val="00E7425B"/>
    <w:rsid w:val="00E74494"/>
    <w:rsid w:val="00E7461F"/>
    <w:rsid w:val="00E7479F"/>
    <w:rsid w:val="00E7498F"/>
    <w:rsid w:val="00E74D73"/>
    <w:rsid w:val="00E74E67"/>
    <w:rsid w:val="00E75162"/>
    <w:rsid w:val="00E75361"/>
    <w:rsid w:val="00E753A2"/>
    <w:rsid w:val="00E754DC"/>
    <w:rsid w:val="00E755DA"/>
    <w:rsid w:val="00E75659"/>
    <w:rsid w:val="00E75664"/>
    <w:rsid w:val="00E75792"/>
    <w:rsid w:val="00E757DA"/>
    <w:rsid w:val="00E75818"/>
    <w:rsid w:val="00E75A0A"/>
    <w:rsid w:val="00E75AC3"/>
    <w:rsid w:val="00E75B91"/>
    <w:rsid w:val="00E75C72"/>
    <w:rsid w:val="00E75CE4"/>
    <w:rsid w:val="00E75D35"/>
    <w:rsid w:val="00E75E46"/>
    <w:rsid w:val="00E75E6B"/>
    <w:rsid w:val="00E76386"/>
    <w:rsid w:val="00E7681E"/>
    <w:rsid w:val="00E770D5"/>
    <w:rsid w:val="00E774A3"/>
    <w:rsid w:val="00E775A2"/>
    <w:rsid w:val="00E778F5"/>
    <w:rsid w:val="00E77B11"/>
    <w:rsid w:val="00E77BDA"/>
    <w:rsid w:val="00E77C4F"/>
    <w:rsid w:val="00E77CF2"/>
    <w:rsid w:val="00E8008B"/>
    <w:rsid w:val="00E800AE"/>
    <w:rsid w:val="00E8053C"/>
    <w:rsid w:val="00E8075C"/>
    <w:rsid w:val="00E80ADF"/>
    <w:rsid w:val="00E80BD7"/>
    <w:rsid w:val="00E81103"/>
    <w:rsid w:val="00E81158"/>
    <w:rsid w:val="00E81331"/>
    <w:rsid w:val="00E81457"/>
    <w:rsid w:val="00E814D9"/>
    <w:rsid w:val="00E816A7"/>
    <w:rsid w:val="00E818DA"/>
    <w:rsid w:val="00E81A67"/>
    <w:rsid w:val="00E81AB1"/>
    <w:rsid w:val="00E82126"/>
    <w:rsid w:val="00E823A4"/>
    <w:rsid w:val="00E82629"/>
    <w:rsid w:val="00E826D1"/>
    <w:rsid w:val="00E82745"/>
    <w:rsid w:val="00E82B87"/>
    <w:rsid w:val="00E82C30"/>
    <w:rsid w:val="00E832AE"/>
    <w:rsid w:val="00E83360"/>
    <w:rsid w:val="00E834BA"/>
    <w:rsid w:val="00E83781"/>
    <w:rsid w:val="00E84281"/>
    <w:rsid w:val="00E84286"/>
    <w:rsid w:val="00E84296"/>
    <w:rsid w:val="00E84806"/>
    <w:rsid w:val="00E84983"/>
    <w:rsid w:val="00E84AE8"/>
    <w:rsid w:val="00E84D72"/>
    <w:rsid w:val="00E84E3C"/>
    <w:rsid w:val="00E84EA8"/>
    <w:rsid w:val="00E8510C"/>
    <w:rsid w:val="00E8516E"/>
    <w:rsid w:val="00E853FB"/>
    <w:rsid w:val="00E85468"/>
    <w:rsid w:val="00E85516"/>
    <w:rsid w:val="00E85589"/>
    <w:rsid w:val="00E8590C"/>
    <w:rsid w:val="00E85986"/>
    <w:rsid w:val="00E85E51"/>
    <w:rsid w:val="00E85F81"/>
    <w:rsid w:val="00E8614F"/>
    <w:rsid w:val="00E8651A"/>
    <w:rsid w:val="00E8652E"/>
    <w:rsid w:val="00E86A23"/>
    <w:rsid w:val="00E86A3F"/>
    <w:rsid w:val="00E86C8F"/>
    <w:rsid w:val="00E86CF2"/>
    <w:rsid w:val="00E86D7B"/>
    <w:rsid w:val="00E86ECC"/>
    <w:rsid w:val="00E870A7"/>
    <w:rsid w:val="00E87113"/>
    <w:rsid w:val="00E876D6"/>
    <w:rsid w:val="00E87CEB"/>
    <w:rsid w:val="00E87EF7"/>
    <w:rsid w:val="00E87FDF"/>
    <w:rsid w:val="00E902F1"/>
    <w:rsid w:val="00E904E2"/>
    <w:rsid w:val="00E9072F"/>
    <w:rsid w:val="00E90774"/>
    <w:rsid w:val="00E90AC5"/>
    <w:rsid w:val="00E90B2B"/>
    <w:rsid w:val="00E90E47"/>
    <w:rsid w:val="00E90F59"/>
    <w:rsid w:val="00E90FBE"/>
    <w:rsid w:val="00E91050"/>
    <w:rsid w:val="00E914FA"/>
    <w:rsid w:val="00E9153D"/>
    <w:rsid w:val="00E9162F"/>
    <w:rsid w:val="00E91B5A"/>
    <w:rsid w:val="00E91E6D"/>
    <w:rsid w:val="00E91EC2"/>
    <w:rsid w:val="00E923F9"/>
    <w:rsid w:val="00E92903"/>
    <w:rsid w:val="00E9290F"/>
    <w:rsid w:val="00E92AD1"/>
    <w:rsid w:val="00E92D7E"/>
    <w:rsid w:val="00E92EC3"/>
    <w:rsid w:val="00E9315F"/>
    <w:rsid w:val="00E932B2"/>
    <w:rsid w:val="00E93656"/>
    <w:rsid w:val="00E936DD"/>
    <w:rsid w:val="00E93798"/>
    <w:rsid w:val="00E937F8"/>
    <w:rsid w:val="00E93828"/>
    <w:rsid w:val="00E93890"/>
    <w:rsid w:val="00E9395B"/>
    <w:rsid w:val="00E93CE3"/>
    <w:rsid w:val="00E93DA5"/>
    <w:rsid w:val="00E93E78"/>
    <w:rsid w:val="00E94099"/>
    <w:rsid w:val="00E94268"/>
    <w:rsid w:val="00E94386"/>
    <w:rsid w:val="00E9452B"/>
    <w:rsid w:val="00E94569"/>
    <w:rsid w:val="00E94637"/>
    <w:rsid w:val="00E94763"/>
    <w:rsid w:val="00E947CD"/>
    <w:rsid w:val="00E94A37"/>
    <w:rsid w:val="00E94A70"/>
    <w:rsid w:val="00E95158"/>
    <w:rsid w:val="00E951A1"/>
    <w:rsid w:val="00E951FA"/>
    <w:rsid w:val="00E9521B"/>
    <w:rsid w:val="00E955C5"/>
    <w:rsid w:val="00E95BCD"/>
    <w:rsid w:val="00E95F35"/>
    <w:rsid w:val="00E961D5"/>
    <w:rsid w:val="00E964C1"/>
    <w:rsid w:val="00E9689E"/>
    <w:rsid w:val="00E96946"/>
    <w:rsid w:val="00E96AC4"/>
    <w:rsid w:val="00E96B86"/>
    <w:rsid w:val="00E96CEB"/>
    <w:rsid w:val="00E96E24"/>
    <w:rsid w:val="00E96F6F"/>
    <w:rsid w:val="00E96FF1"/>
    <w:rsid w:val="00E97319"/>
    <w:rsid w:val="00E97660"/>
    <w:rsid w:val="00E9766D"/>
    <w:rsid w:val="00E977AE"/>
    <w:rsid w:val="00E97B59"/>
    <w:rsid w:val="00E97B79"/>
    <w:rsid w:val="00E97C72"/>
    <w:rsid w:val="00E97DE7"/>
    <w:rsid w:val="00EA0319"/>
    <w:rsid w:val="00EA07DB"/>
    <w:rsid w:val="00EA0896"/>
    <w:rsid w:val="00EA0B53"/>
    <w:rsid w:val="00EA0F6E"/>
    <w:rsid w:val="00EA1532"/>
    <w:rsid w:val="00EA1664"/>
    <w:rsid w:val="00EA166D"/>
    <w:rsid w:val="00EA17C5"/>
    <w:rsid w:val="00EA1810"/>
    <w:rsid w:val="00EA186A"/>
    <w:rsid w:val="00EA19DA"/>
    <w:rsid w:val="00EA1AC8"/>
    <w:rsid w:val="00EA1BF4"/>
    <w:rsid w:val="00EA1C30"/>
    <w:rsid w:val="00EA1CBF"/>
    <w:rsid w:val="00EA21BA"/>
    <w:rsid w:val="00EA21F3"/>
    <w:rsid w:val="00EA242D"/>
    <w:rsid w:val="00EA2707"/>
    <w:rsid w:val="00EA282B"/>
    <w:rsid w:val="00EA2A3C"/>
    <w:rsid w:val="00EA2AF6"/>
    <w:rsid w:val="00EA2E49"/>
    <w:rsid w:val="00EA2F45"/>
    <w:rsid w:val="00EA30B5"/>
    <w:rsid w:val="00EA3237"/>
    <w:rsid w:val="00EA3767"/>
    <w:rsid w:val="00EA3861"/>
    <w:rsid w:val="00EA386B"/>
    <w:rsid w:val="00EA3B8C"/>
    <w:rsid w:val="00EA4347"/>
    <w:rsid w:val="00EA43E6"/>
    <w:rsid w:val="00EA46C4"/>
    <w:rsid w:val="00EA47A5"/>
    <w:rsid w:val="00EA488C"/>
    <w:rsid w:val="00EA4B28"/>
    <w:rsid w:val="00EA4D49"/>
    <w:rsid w:val="00EA515C"/>
    <w:rsid w:val="00EA5414"/>
    <w:rsid w:val="00EA544F"/>
    <w:rsid w:val="00EA5485"/>
    <w:rsid w:val="00EA551D"/>
    <w:rsid w:val="00EA5743"/>
    <w:rsid w:val="00EA5801"/>
    <w:rsid w:val="00EA5CD6"/>
    <w:rsid w:val="00EA5D62"/>
    <w:rsid w:val="00EA5DE7"/>
    <w:rsid w:val="00EA5F23"/>
    <w:rsid w:val="00EA60EC"/>
    <w:rsid w:val="00EA61E6"/>
    <w:rsid w:val="00EA6226"/>
    <w:rsid w:val="00EA622A"/>
    <w:rsid w:val="00EA6491"/>
    <w:rsid w:val="00EA64C0"/>
    <w:rsid w:val="00EA65AD"/>
    <w:rsid w:val="00EA65CD"/>
    <w:rsid w:val="00EA6672"/>
    <w:rsid w:val="00EA6833"/>
    <w:rsid w:val="00EA6C48"/>
    <w:rsid w:val="00EA6D4A"/>
    <w:rsid w:val="00EA7218"/>
    <w:rsid w:val="00EA75C8"/>
    <w:rsid w:val="00EA76B2"/>
    <w:rsid w:val="00EA7776"/>
    <w:rsid w:val="00EA78D5"/>
    <w:rsid w:val="00EB0564"/>
    <w:rsid w:val="00EB0914"/>
    <w:rsid w:val="00EB0CE9"/>
    <w:rsid w:val="00EB0D4C"/>
    <w:rsid w:val="00EB0DC1"/>
    <w:rsid w:val="00EB1000"/>
    <w:rsid w:val="00EB1266"/>
    <w:rsid w:val="00EB154A"/>
    <w:rsid w:val="00EB167C"/>
    <w:rsid w:val="00EB181D"/>
    <w:rsid w:val="00EB194C"/>
    <w:rsid w:val="00EB19C9"/>
    <w:rsid w:val="00EB1A20"/>
    <w:rsid w:val="00EB1A97"/>
    <w:rsid w:val="00EB1CDA"/>
    <w:rsid w:val="00EB1DBF"/>
    <w:rsid w:val="00EB1F63"/>
    <w:rsid w:val="00EB20F4"/>
    <w:rsid w:val="00EB2195"/>
    <w:rsid w:val="00EB224F"/>
    <w:rsid w:val="00EB2417"/>
    <w:rsid w:val="00EB26D0"/>
    <w:rsid w:val="00EB28A4"/>
    <w:rsid w:val="00EB29CB"/>
    <w:rsid w:val="00EB2AEB"/>
    <w:rsid w:val="00EB2B28"/>
    <w:rsid w:val="00EB2F1A"/>
    <w:rsid w:val="00EB31E5"/>
    <w:rsid w:val="00EB321D"/>
    <w:rsid w:val="00EB32E4"/>
    <w:rsid w:val="00EB3803"/>
    <w:rsid w:val="00EB384D"/>
    <w:rsid w:val="00EB3D27"/>
    <w:rsid w:val="00EB3DAA"/>
    <w:rsid w:val="00EB3E3C"/>
    <w:rsid w:val="00EB4306"/>
    <w:rsid w:val="00EB47CB"/>
    <w:rsid w:val="00EB4896"/>
    <w:rsid w:val="00EB5108"/>
    <w:rsid w:val="00EB526E"/>
    <w:rsid w:val="00EB5678"/>
    <w:rsid w:val="00EB5846"/>
    <w:rsid w:val="00EB586A"/>
    <w:rsid w:val="00EB59C2"/>
    <w:rsid w:val="00EB5B44"/>
    <w:rsid w:val="00EB5BC0"/>
    <w:rsid w:val="00EB5CAF"/>
    <w:rsid w:val="00EB5D90"/>
    <w:rsid w:val="00EB6027"/>
    <w:rsid w:val="00EB617E"/>
    <w:rsid w:val="00EB6220"/>
    <w:rsid w:val="00EB6391"/>
    <w:rsid w:val="00EB64AD"/>
    <w:rsid w:val="00EB67F9"/>
    <w:rsid w:val="00EB6860"/>
    <w:rsid w:val="00EB68B6"/>
    <w:rsid w:val="00EB699C"/>
    <w:rsid w:val="00EB6E87"/>
    <w:rsid w:val="00EB6F03"/>
    <w:rsid w:val="00EB700C"/>
    <w:rsid w:val="00EB7164"/>
    <w:rsid w:val="00EB733C"/>
    <w:rsid w:val="00EB78F4"/>
    <w:rsid w:val="00EB79F9"/>
    <w:rsid w:val="00EB7BF3"/>
    <w:rsid w:val="00EB7C8A"/>
    <w:rsid w:val="00EC0041"/>
    <w:rsid w:val="00EC0741"/>
    <w:rsid w:val="00EC083B"/>
    <w:rsid w:val="00EC0CEB"/>
    <w:rsid w:val="00EC0DCD"/>
    <w:rsid w:val="00EC1024"/>
    <w:rsid w:val="00EC1228"/>
    <w:rsid w:val="00EC157C"/>
    <w:rsid w:val="00EC1801"/>
    <w:rsid w:val="00EC1C96"/>
    <w:rsid w:val="00EC2306"/>
    <w:rsid w:val="00EC23CE"/>
    <w:rsid w:val="00EC2424"/>
    <w:rsid w:val="00EC24B1"/>
    <w:rsid w:val="00EC2776"/>
    <w:rsid w:val="00EC2785"/>
    <w:rsid w:val="00EC2860"/>
    <w:rsid w:val="00EC2911"/>
    <w:rsid w:val="00EC2912"/>
    <w:rsid w:val="00EC2A26"/>
    <w:rsid w:val="00EC2DB3"/>
    <w:rsid w:val="00EC3649"/>
    <w:rsid w:val="00EC397B"/>
    <w:rsid w:val="00EC3B0C"/>
    <w:rsid w:val="00EC3C98"/>
    <w:rsid w:val="00EC3E77"/>
    <w:rsid w:val="00EC3F0F"/>
    <w:rsid w:val="00EC4284"/>
    <w:rsid w:val="00EC437A"/>
    <w:rsid w:val="00EC441B"/>
    <w:rsid w:val="00EC4B66"/>
    <w:rsid w:val="00EC4D70"/>
    <w:rsid w:val="00EC4D7D"/>
    <w:rsid w:val="00EC50E1"/>
    <w:rsid w:val="00EC563F"/>
    <w:rsid w:val="00EC5787"/>
    <w:rsid w:val="00EC59EA"/>
    <w:rsid w:val="00EC5E71"/>
    <w:rsid w:val="00EC5FC7"/>
    <w:rsid w:val="00EC6200"/>
    <w:rsid w:val="00EC65C7"/>
    <w:rsid w:val="00EC6900"/>
    <w:rsid w:val="00EC691D"/>
    <w:rsid w:val="00EC699D"/>
    <w:rsid w:val="00EC6B47"/>
    <w:rsid w:val="00EC7095"/>
    <w:rsid w:val="00EC7259"/>
    <w:rsid w:val="00EC72A4"/>
    <w:rsid w:val="00EC767C"/>
    <w:rsid w:val="00EC78EE"/>
    <w:rsid w:val="00EC7912"/>
    <w:rsid w:val="00EC7B46"/>
    <w:rsid w:val="00ED006C"/>
    <w:rsid w:val="00ED05EA"/>
    <w:rsid w:val="00ED0715"/>
    <w:rsid w:val="00ED0754"/>
    <w:rsid w:val="00ED0E32"/>
    <w:rsid w:val="00ED0E46"/>
    <w:rsid w:val="00ED1204"/>
    <w:rsid w:val="00ED1324"/>
    <w:rsid w:val="00ED15D0"/>
    <w:rsid w:val="00ED1824"/>
    <w:rsid w:val="00ED1A39"/>
    <w:rsid w:val="00ED1B16"/>
    <w:rsid w:val="00ED1CCC"/>
    <w:rsid w:val="00ED2116"/>
    <w:rsid w:val="00ED2280"/>
    <w:rsid w:val="00ED22E7"/>
    <w:rsid w:val="00ED242B"/>
    <w:rsid w:val="00ED24C1"/>
    <w:rsid w:val="00ED2999"/>
    <w:rsid w:val="00ED2C47"/>
    <w:rsid w:val="00ED31A3"/>
    <w:rsid w:val="00ED3336"/>
    <w:rsid w:val="00ED3427"/>
    <w:rsid w:val="00ED3442"/>
    <w:rsid w:val="00ED34CC"/>
    <w:rsid w:val="00ED389A"/>
    <w:rsid w:val="00ED42BC"/>
    <w:rsid w:val="00ED454C"/>
    <w:rsid w:val="00ED4558"/>
    <w:rsid w:val="00ED4652"/>
    <w:rsid w:val="00ED4BB6"/>
    <w:rsid w:val="00ED4C79"/>
    <w:rsid w:val="00ED4DEA"/>
    <w:rsid w:val="00ED4FC2"/>
    <w:rsid w:val="00ED4FEE"/>
    <w:rsid w:val="00ED5311"/>
    <w:rsid w:val="00ED5BD1"/>
    <w:rsid w:val="00ED5D51"/>
    <w:rsid w:val="00ED6030"/>
    <w:rsid w:val="00ED605F"/>
    <w:rsid w:val="00ED6085"/>
    <w:rsid w:val="00ED60D8"/>
    <w:rsid w:val="00ED61AF"/>
    <w:rsid w:val="00ED61C4"/>
    <w:rsid w:val="00ED639E"/>
    <w:rsid w:val="00ED6563"/>
    <w:rsid w:val="00ED68C1"/>
    <w:rsid w:val="00ED6B0E"/>
    <w:rsid w:val="00ED6B53"/>
    <w:rsid w:val="00ED6D2F"/>
    <w:rsid w:val="00ED70C5"/>
    <w:rsid w:val="00ED7207"/>
    <w:rsid w:val="00ED7558"/>
    <w:rsid w:val="00ED7633"/>
    <w:rsid w:val="00ED76A0"/>
    <w:rsid w:val="00ED7720"/>
    <w:rsid w:val="00ED7913"/>
    <w:rsid w:val="00ED792C"/>
    <w:rsid w:val="00ED7960"/>
    <w:rsid w:val="00ED7CB9"/>
    <w:rsid w:val="00ED7D43"/>
    <w:rsid w:val="00ED7F07"/>
    <w:rsid w:val="00ED7FF2"/>
    <w:rsid w:val="00EE013D"/>
    <w:rsid w:val="00EE064C"/>
    <w:rsid w:val="00EE0682"/>
    <w:rsid w:val="00EE0D92"/>
    <w:rsid w:val="00EE0FB3"/>
    <w:rsid w:val="00EE1285"/>
    <w:rsid w:val="00EE129A"/>
    <w:rsid w:val="00EE13DB"/>
    <w:rsid w:val="00EE14CA"/>
    <w:rsid w:val="00EE1686"/>
    <w:rsid w:val="00EE17AE"/>
    <w:rsid w:val="00EE1C0B"/>
    <w:rsid w:val="00EE1FCD"/>
    <w:rsid w:val="00EE20B8"/>
    <w:rsid w:val="00EE2378"/>
    <w:rsid w:val="00EE243A"/>
    <w:rsid w:val="00EE24F7"/>
    <w:rsid w:val="00EE32E1"/>
    <w:rsid w:val="00EE33AE"/>
    <w:rsid w:val="00EE34CD"/>
    <w:rsid w:val="00EE3543"/>
    <w:rsid w:val="00EE355E"/>
    <w:rsid w:val="00EE35D3"/>
    <w:rsid w:val="00EE3AF3"/>
    <w:rsid w:val="00EE3DA2"/>
    <w:rsid w:val="00EE3EA3"/>
    <w:rsid w:val="00EE3F78"/>
    <w:rsid w:val="00EE41E6"/>
    <w:rsid w:val="00EE4681"/>
    <w:rsid w:val="00EE48C7"/>
    <w:rsid w:val="00EE51E0"/>
    <w:rsid w:val="00EE55DD"/>
    <w:rsid w:val="00EE55E9"/>
    <w:rsid w:val="00EE57EC"/>
    <w:rsid w:val="00EE5931"/>
    <w:rsid w:val="00EE60E0"/>
    <w:rsid w:val="00EE6459"/>
    <w:rsid w:val="00EE658B"/>
    <w:rsid w:val="00EE65B5"/>
    <w:rsid w:val="00EE6772"/>
    <w:rsid w:val="00EE68BA"/>
    <w:rsid w:val="00EE69EC"/>
    <w:rsid w:val="00EE6C62"/>
    <w:rsid w:val="00EE6D3F"/>
    <w:rsid w:val="00EE6F92"/>
    <w:rsid w:val="00EE6FC7"/>
    <w:rsid w:val="00EE7029"/>
    <w:rsid w:val="00EE7052"/>
    <w:rsid w:val="00EE721B"/>
    <w:rsid w:val="00EE721D"/>
    <w:rsid w:val="00EE77D1"/>
    <w:rsid w:val="00EE793D"/>
    <w:rsid w:val="00EE7B02"/>
    <w:rsid w:val="00EE7B71"/>
    <w:rsid w:val="00EE7E8D"/>
    <w:rsid w:val="00EF010D"/>
    <w:rsid w:val="00EF0300"/>
    <w:rsid w:val="00EF0450"/>
    <w:rsid w:val="00EF0635"/>
    <w:rsid w:val="00EF08E0"/>
    <w:rsid w:val="00EF0C83"/>
    <w:rsid w:val="00EF1196"/>
    <w:rsid w:val="00EF1240"/>
    <w:rsid w:val="00EF13C8"/>
    <w:rsid w:val="00EF1B55"/>
    <w:rsid w:val="00EF1BA8"/>
    <w:rsid w:val="00EF1C6F"/>
    <w:rsid w:val="00EF1C98"/>
    <w:rsid w:val="00EF1CA4"/>
    <w:rsid w:val="00EF1ED8"/>
    <w:rsid w:val="00EF247B"/>
    <w:rsid w:val="00EF2652"/>
    <w:rsid w:val="00EF28BC"/>
    <w:rsid w:val="00EF2C2E"/>
    <w:rsid w:val="00EF2E2B"/>
    <w:rsid w:val="00EF33E3"/>
    <w:rsid w:val="00EF3460"/>
    <w:rsid w:val="00EF35A5"/>
    <w:rsid w:val="00EF3696"/>
    <w:rsid w:val="00EF36B2"/>
    <w:rsid w:val="00EF3899"/>
    <w:rsid w:val="00EF389D"/>
    <w:rsid w:val="00EF3A48"/>
    <w:rsid w:val="00EF3A9F"/>
    <w:rsid w:val="00EF3DE7"/>
    <w:rsid w:val="00EF3FE8"/>
    <w:rsid w:val="00EF4664"/>
    <w:rsid w:val="00EF4929"/>
    <w:rsid w:val="00EF4944"/>
    <w:rsid w:val="00EF4A28"/>
    <w:rsid w:val="00EF4B2E"/>
    <w:rsid w:val="00EF4CFC"/>
    <w:rsid w:val="00EF4D4A"/>
    <w:rsid w:val="00EF5027"/>
    <w:rsid w:val="00EF5151"/>
    <w:rsid w:val="00EF516C"/>
    <w:rsid w:val="00EF5508"/>
    <w:rsid w:val="00EF5570"/>
    <w:rsid w:val="00EF58FF"/>
    <w:rsid w:val="00EF5963"/>
    <w:rsid w:val="00EF5B1B"/>
    <w:rsid w:val="00EF5CF3"/>
    <w:rsid w:val="00EF5E5E"/>
    <w:rsid w:val="00EF63AA"/>
    <w:rsid w:val="00EF68C7"/>
    <w:rsid w:val="00EF6A2A"/>
    <w:rsid w:val="00EF73AF"/>
    <w:rsid w:val="00EF7543"/>
    <w:rsid w:val="00EF77CD"/>
    <w:rsid w:val="00EF7A32"/>
    <w:rsid w:val="00EF7DE6"/>
    <w:rsid w:val="00F000C7"/>
    <w:rsid w:val="00F004D5"/>
    <w:rsid w:val="00F009EC"/>
    <w:rsid w:val="00F00B14"/>
    <w:rsid w:val="00F00D4F"/>
    <w:rsid w:val="00F00EC2"/>
    <w:rsid w:val="00F010D9"/>
    <w:rsid w:val="00F0121A"/>
    <w:rsid w:val="00F0129D"/>
    <w:rsid w:val="00F01472"/>
    <w:rsid w:val="00F01495"/>
    <w:rsid w:val="00F0171D"/>
    <w:rsid w:val="00F01751"/>
    <w:rsid w:val="00F01B5D"/>
    <w:rsid w:val="00F01CBC"/>
    <w:rsid w:val="00F01E2D"/>
    <w:rsid w:val="00F01E34"/>
    <w:rsid w:val="00F01E62"/>
    <w:rsid w:val="00F01EAC"/>
    <w:rsid w:val="00F01ECF"/>
    <w:rsid w:val="00F027CF"/>
    <w:rsid w:val="00F029F7"/>
    <w:rsid w:val="00F02A51"/>
    <w:rsid w:val="00F02AD4"/>
    <w:rsid w:val="00F02BF1"/>
    <w:rsid w:val="00F02C17"/>
    <w:rsid w:val="00F02D4A"/>
    <w:rsid w:val="00F030FD"/>
    <w:rsid w:val="00F0324D"/>
    <w:rsid w:val="00F040FE"/>
    <w:rsid w:val="00F04127"/>
    <w:rsid w:val="00F0421D"/>
    <w:rsid w:val="00F04469"/>
    <w:rsid w:val="00F04965"/>
    <w:rsid w:val="00F04B89"/>
    <w:rsid w:val="00F04D19"/>
    <w:rsid w:val="00F05026"/>
    <w:rsid w:val="00F05049"/>
    <w:rsid w:val="00F05432"/>
    <w:rsid w:val="00F05740"/>
    <w:rsid w:val="00F057E6"/>
    <w:rsid w:val="00F0588C"/>
    <w:rsid w:val="00F05D2C"/>
    <w:rsid w:val="00F05DA8"/>
    <w:rsid w:val="00F05E83"/>
    <w:rsid w:val="00F0603A"/>
    <w:rsid w:val="00F061C8"/>
    <w:rsid w:val="00F062C5"/>
    <w:rsid w:val="00F06617"/>
    <w:rsid w:val="00F06751"/>
    <w:rsid w:val="00F067D0"/>
    <w:rsid w:val="00F06911"/>
    <w:rsid w:val="00F06D2A"/>
    <w:rsid w:val="00F06D8C"/>
    <w:rsid w:val="00F06E19"/>
    <w:rsid w:val="00F06EE5"/>
    <w:rsid w:val="00F07207"/>
    <w:rsid w:val="00F07299"/>
    <w:rsid w:val="00F07360"/>
    <w:rsid w:val="00F07551"/>
    <w:rsid w:val="00F07670"/>
    <w:rsid w:val="00F077FA"/>
    <w:rsid w:val="00F079A3"/>
    <w:rsid w:val="00F07A1F"/>
    <w:rsid w:val="00F07A30"/>
    <w:rsid w:val="00F07AF7"/>
    <w:rsid w:val="00F07C5F"/>
    <w:rsid w:val="00F07EA0"/>
    <w:rsid w:val="00F07EAA"/>
    <w:rsid w:val="00F10461"/>
    <w:rsid w:val="00F1066F"/>
    <w:rsid w:val="00F1098E"/>
    <w:rsid w:val="00F10993"/>
    <w:rsid w:val="00F10A00"/>
    <w:rsid w:val="00F10DC0"/>
    <w:rsid w:val="00F110CF"/>
    <w:rsid w:val="00F112A5"/>
    <w:rsid w:val="00F1171A"/>
    <w:rsid w:val="00F119FB"/>
    <w:rsid w:val="00F11A3C"/>
    <w:rsid w:val="00F11BBE"/>
    <w:rsid w:val="00F11E71"/>
    <w:rsid w:val="00F11E8F"/>
    <w:rsid w:val="00F11EA6"/>
    <w:rsid w:val="00F1222B"/>
    <w:rsid w:val="00F1247B"/>
    <w:rsid w:val="00F125C9"/>
    <w:rsid w:val="00F12F81"/>
    <w:rsid w:val="00F1334B"/>
    <w:rsid w:val="00F1341B"/>
    <w:rsid w:val="00F13631"/>
    <w:rsid w:val="00F13845"/>
    <w:rsid w:val="00F13A36"/>
    <w:rsid w:val="00F13A96"/>
    <w:rsid w:val="00F13F81"/>
    <w:rsid w:val="00F1424F"/>
    <w:rsid w:val="00F142E6"/>
    <w:rsid w:val="00F143CC"/>
    <w:rsid w:val="00F14B2A"/>
    <w:rsid w:val="00F14D7F"/>
    <w:rsid w:val="00F14E31"/>
    <w:rsid w:val="00F15091"/>
    <w:rsid w:val="00F15119"/>
    <w:rsid w:val="00F1532A"/>
    <w:rsid w:val="00F15404"/>
    <w:rsid w:val="00F1549B"/>
    <w:rsid w:val="00F1573E"/>
    <w:rsid w:val="00F15ABC"/>
    <w:rsid w:val="00F15CC9"/>
    <w:rsid w:val="00F15F4E"/>
    <w:rsid w:val="00F15F63"/>
    <w:rsid w:val="00F16158"/>
    <w:rsid w:val="00F16507"/>
    <w:rsid w:val="00F165BA"/>
    <w:rsid w:val="00F165DB"/>
    <w:rsid w:val="00F167B4"/>
    <w:rsid w:val="00F16A62"/>
    <w:rsid w:val="00F16CDA"/>
    <w:rsid w:val="00F16D00"/>
    <w:rsid w:val="00F16FCB"/>
    <w:rsid w:val="00F17066"/>
    <w:rsid w:val="00F1712C"/>
    <w:rsid w:val="00F17450"/>
    <w:rsid w:val="00F17573"/>
    <w:rsid w:val="00F17587"/>
    <w:rsid w:val="00F17767"/>
    <w:rsid w:val="00F17B99"/>
    <w:rsid w:val="00F17BD7"/>
    <w:rsid w:val="00F17BFE"/>
    <w:rsid w:val="00F17D40"/>
    <w:rsid w:val="00F206BE"/>
    <w:rsid w:val="00F206FC"/>
    <w:rsid w:val="00F20753"/>
    <w:rsid w:val="00F2086D"/>
    <w:rsid w:val="00F20B14"/>
    <w:rsid w:val="00F20C5E"/>
    <w:rsid w:val="00F20E84"/>
    <w:rsid w:val="00F21027"/>
    <w:rsid w:val="00F212AD"/>
    <w:rsid w:val="00F214F2"/>
    <w:rsid w:val="00F21D99"/>
    <w:rsid w:val="00F21DE9"/>
    <w:rsid w:val="00F2230A"/>
    <w:rsid w:val="00F22434"/>
    <w:rsid w:val="00F22475"/>
    <w:rsid w:val="00F22563"/>
    <w:rsid w:val="00F225E6"/>
    <w:rsid w:val="00F2286E"/>
    <w:rsid w:val="00F22934"/>
    <w:rsid w:val="00F22AEE"/>
    <w:rsid w:val="00F22CF3"/>
    <w:rsid w:val="00F22D7F"/>
    <w:rsid w:val="00F22FD1"/>
    <w:rsid w:val="00F23D86"/>
    <w:rsid w:val="00F241C6"/>
    <w:rsid w:val="00F24883"/>
    <w:rsid w:val="00F2491B"/>
    <w:rsid w:val="00F24972"/>
    <w:rsid w:val="00F249A2"/>
    <w:rsid w:val="00F24C23"/>
    <w:rsid w:val="00F24D0D"/>
    <w:rsid w:val="00F24D13"/>
    <w:rsid w:val="00F24D83"/>
    <w:rsid w:val="00F24D9F"/>
    <w:rsid w:val="00F24F66"/>
    <w:rsid w:val="00F250BC"/>
    <w:rsid w:val="00F2512B"/>
    <w:rsid w:val="00F25213"/>
    <w:rsid w:val="00F2535B"/>
    <w:rsid w:val="00F258DE"/>
    <w:rsid w:val="00F259B1"/>
    <w:rsid w:val="00F25AA5"/>
    <w:rsid w:val="00F25B49"/>
    <w:rsid w:val="00F25DDD"/>
    <w:rsid w:val="00F260D4"/>
    <w:rsid w:val="00F26397"/>
    <w:rsid w:val="00F264EE"/>
    <w:rsid w:val="00F265DC"/>
    <w:rsid w:val="00F26A82"/>
    <w:rsid w:val="00F26BCE"/>
    <w:rsid w:val="00F26D12"/>
    <w:rsid w:val="00F276E6"/>
    <w:rsid w:val="00F279E1"/>
    <w:rsid w:val="00F27EF8"/>
    <w:rsid w:val="00F27FB4"/>
    <w:rsid w:val="00F30038"/>
    <w:rsid w:val="00F30166"/>
    <w:rsid w:val="00F302F4"/>
    <w:rsid w:val="00F3042A"/>
    <w:rsid w:val="00F30838"/>
    <w:rsid w:val="00F30A81"/>
    <w:rsid w:val="00F30CD8"/>
    <w:rsid w:val="00F31101"/>
    <w:rsid w:val="00F311DE"/>
    <w:rsid w:val="00F31409"/>
    <w:rsid w:val="00F31571"/>
    <w:rsid w:val="00F3184B"/>
    <w:rsid w:val="00F31852"/>
    <w:rsid w:val="00F31971"/>
    <w:rsid w:val="00F31D62"/>
    <w:rsid w:val="00F32178"/>
    <w:rsid w:val="00F3217D"/>
    <w:rsid w:val="00F3223A"/>
    <w:rsid w:val="00F3245C"/>
    <w:rsid w:val="00F327FA"/>
    <w:rsid w:val="00F32A9B"/>
    <w:rsid w:val="00F32C0D"/>
    <w:rsid w:val="00F32D29"/>
    <w:rsid w:val="00F32E9C"/>
    <w:rsid w:val="00F32F26"/>
    <w:rsid w:val="00F32FCF"/>
    <w:rsid w:val="00F330E6"/>
    <w:rsid w:val="00F3334B"/>
    <w:rsid w:val="00F33368"/>
    <w:rsid w:val="00F333AE"/>
    <w:rsid w:val="00F333F8"/>
    <w:rsid w:val="00F3350B"/>
    <w:rsid w:val="00F33747"/>
    <w:rsid w:val="00F337AB"/>
    <w:rsid w:val="00F33869"/>
    <w:rsid w:val="00F3394A"/>
    <w:rsid w:val="00F339DE"/>
    <w:rsid w:val="00F33D6F"/>
    <w:rsid w:val="00F33EE7"/>
    <w:rsid w:val="00F34069"/>
    <w:rsid w:val="00F340A6"/>
    <w:rsid w:val="00F342A0"/>
    <w:rsid w:val="00F346BB"/>
    <w:rsid w:val="00F347E6"/>
    <w:rsid w:val="00F34A46"/>
    <w:rsid w:val="00F35603"/>
    <w:rsid w:val="00F35BF6"/>
    <w:rsid w:val="00F35C8E"/>
    <w:rsid w:val="00F35FD3"/>
    <w:rsid w:val="00F360AB"/>
    <w:rsid w:val="00F3619F"/>
    <w:rsid w:val="00F361E9"/>
    <w:rsid w:val="00F365C2"/>
    <w:rsid w:val="00F36690"/>
    <w:rsid w:val="00F36B77"/>
    <w:rsid w:val="00F36DD2"/>
    <w:rsid w:val="00F36DD3"/>
    <w:rsid w:val="00F37114"/>
    <w:rsid w:val="00F3779E"/>
    <w:rsid w:val="00F378D4"/>
    <w:rsid w:val="00F37D9D"/>
    <w:rsid w:val="00F40095"/>
    <w:rsid w:val="00F4009D"/>
    <w:rsid w:val="00F404B1"/>
    <w:rsid w:val="00F406CE"/>
    <w:rsid w:val="00F40885"/>
    <w:rsid w:val="00F4094C"/>
    <w:rsid w:val="00F40978"/>
    <w:rsid w:val="00F4119B"/>
    <w:rsid w:val="00F4127A"/>
    <w:rsid w:val="00F418BD"/>
    <w:rsid w:val="00F418E1"/>
    <w:rsid w:val="00F419DB"/>
    <w:rsid w:val="00F41AF2"/>
    <w:rsid w:val="00F41B14"/>
    <w:rsid w:val="00F41B22"/>
    <w:rsid w:val="00F41DAF"/>
    <w:rsid w:val="00F41EAC"/>
    <w:rsid w:val="00F41F0A"/>
    <w:rsid w:val="00F421F3"/>
    <w:rsid w:val="00F42E94"/>
    <w:rsid w:val="00F42EC0"/>
    <w:rsid w:val="00F42FC7"/>
    <w:rsid w:val="00F43120"/>
    <w:rsid w:val="00F431B0"/>
    <w:rsid w:val="00F435A7"/>
    <w:rsid w:val="00F43683"/>
    <w:rsid w:val="00F436AD"/>
    <w:rsid w:val="00F436BA"/>
    <w:rsid w:val="00F43E66"/>
    <w:rsid w:val="00F43F74"/>
    <w:rsid w:val="00F44165"/>
    <w:rsid w:val="00F44548"/>
    <w:rsid w:val="00F44590"/>
    <w:rsid w:val="00F445F3"/>
    <w:rsid w:val="00F44F61"/>
    <w:rsid w:val="00F44F87"/>
    <w:rsid w:val="00F44FEE"/>
    <w:rsid w:val="00F44FF4"/>
    <w:rsid w:val="00F450CA"/>
    <w:rsid w:val="00F450FA"/>
    <w:rsid w:val="00F4523A"/>
    <w:rsid w:val="00F45CA5"/>
    <w:rsid w:val="00F46211"/>
    <w:rsid w:val="00F4672B"/>
    <w:rsid w:val="00F46AD7"/>
    <w:rsid w:val="00F46D6D"/>
    <w:rsid w:val="00F4724C"/>
    <w:rsid w:val="00F472B5"/>
    <w:rsid w:val="00F47312"/>
    <w:rsid w:val="00F47330"/>
    <w:rsid w:val="00F474CF"/>
    <w:rsid w:val="00F47884"/>
    <w:rsid w:val="00F4797F"/>
    <w:rsid w:val="00F47CC9"/>
    <w:rsid w:val="00F47D9E"/>
    <w:rsid w:val="00F47FDF"/>
    <w:rsid w:val="00F500B8"/>
    <w:rsid w:val="00F501B6"/>
    <w:rsid w:val="00F50383"/>
    <w:rsid w:val="00F50851"/>
    <w:rsid w:val="00F50970"/>
    <w:rsid w:val="00F50AB2"/>
    <w:rsid w:val="00F5104A"/>
    <w:rsid w:val="00F5107D"/>
    <w:rsid w:val="00F51710"/>
    <w:rsid w:val="00F51983"/>
    <w:rsid w:val="00F519C5"/>
    <w:rsid w:val="00F51A24"/>
    <w:rsid w:val="00F51EB9"/>
    <w:rsid w:val="00F51F25"/>
    <w:rsid w:val="00F523F1"/>
    <w:rsid w:val="00F527CC"/>
    <w:rsid w:val="00F527E6"/>
    <w:rsid w:val="00F52AC9"/>
    <w:rsid w:val="00F53243"/>
    <w:rsid w:val="00F5324F"/>
    <w:rsid w:val="00F534E8"/>
    <w:rsid w:val="00F53580"/>
    <w:rsid w:val="00F5359A"/>
    <w:rsid w:val="00F536F4"/>
    <w:rsid w:val="00F53756"/>
    <w:rsid w:val="00F5387E"/>
    <w:rsid w:val="00F539D2"/>
    <w:rsid w:val="00F53CE9"/>
    <w:rsid w:val="00F53E0A"/>
    <w:rsid w:val="00F53E8A"/>
    <w:rsid w:val="00F5417D"/>
    <w:rsid w:val="00F543C5"/>
    <w:rsid w:val="00F545D7"/>
    <w:rsid w:val="00F54C16"/>
    <w:rsid w:val="00F54C9F"/>
    <w:rsid w:val="00F555B1"/>
    <w:rsid w:val="00F555EC"/>
    <w:rsid w:val="00F55C01"/>
    <w:rsid w:val="00F55C3D"/>
    <w:rsid w:val="00F55D9D"/>
    <w:rsid w:val="00F55DBD"/>
    <w:rsid w:val="00F55E79"/>
    <w:rsid w:val="00F55F1D"/>
    <w:rsid w:val="00F560A2"/>
    <w:rsid w:val="00F56116"/>
    <w:rsid w:val="00F563E6"/>
    <w:rsid w:val="00F563ED"/>
    <w:rsid w:val="00F56785"/>
    <w:rsid w:val="00F56795"/>
    <w:rsid w:val="00F56F08"/>
    <w:rsid w:val="00F56F65"/>
    <w:rsid w:val="00F570F7"/>
    <w:rsid w:val="00F57298"/>
    <w:rsid w:val="00F5787E"/>
    <w:rsid w:val="00F5790F"/>
    <w:rsid w:val="00F579AA"/>
    <w:rsid w:val="00F579AC"/>
    <w:rsid w:val="00F57D4D"/>
    <w:rsid w:val="00F57F55"/>
    <w:rsid w:val="00F600DB"/>
    <w:rsid w:val="00F603C5"/>
    <w:rsid w:val="00F60575"/>
    <w:rsid w:val="00F6085F"/>
    <w:rsid w:val="00F60A03"/>
    <w:rsid w:val="00F60AB4"/>
    <w:rsid w:val="00F60B6C"/>
    <w:rsid w:val="00F60B81"/>
    <w:rsid w:val="00F60FE5"/>
    <w:rsid w:val="00F610B1"/>
    <w:rsid w:val="00F6136A"/>
    <w:rsid w:val="00F61676"/>
    <w:rsid w:val="00F616B6"/>
    <w:rsid w:val="00F616FC"/>
    <w:rsid w:val="00F61B90"/>
    <w:rsid w:val="00F61BA9"/>
    <w:rsid w:val="00F61C1F"/>
    <w:rsid w:val="00F61E35"/>
    <w:rsid w:val="00F61FB7"/>
    <w:rsid w:val="00F62443"/>
    <w:rsid w:val="00F62523"/>
    <w:rsid w:val="00F627BF"/>
    <w:rsid w:val="00F627F4"/>
    <w:rsid w:val="00F62F6C"/>
    <w:rsid w:val="00F63361"/>
    <w:rsid w:val="00F63445"/>
    <w:rsid w:val="00F6350E"/>
    <w:rsid w:val="00F6371B"/>
    <w:rsid w:val="00F63AD9"/>
    <w:rsid w:val="00F63ADE"/>
    <w:rsid w:val="00F63DD3"/>
    <w:rsid w:val="00F63FAA"/>
    <w:rsid w:val="00F63FDC"/>
    <w:rsid w:val="00F6402E"/>
    <w:rsid w:val="00F644CC"/>
    <w:rsid w:val="00F64612"/>
    <w:rsid w:val="00F64CF6"/>
    <w:rsid w:val="00F64D59"/>
    <w:rsid w:val="00F64E6B"/>
    <w:rsid w:val="00F64F82"/>
    <w:rsid w:val="00F651CE"/>
    <w:rsid w:val="00F65292"/>
    <w:rsid w:val="00F652B1"/>
    <w:rsid w:val="00F657AC"/>
    <w:rsid w:val="00F658B5"/>
    <w:rsid w:val="00F65958"/>
    <w:rsid w:val="00F65AE3"/>
    <w:rsid w:val="00F65D0A"/>
    <w:rsid w:val="00F65F6A"/>
    <w:rsid w:val="00F65F95"/>
    <w:rsid w:val="00F65FF8"/>
    <w:rsid w:val="00F6641F"/>
    <w:rsid w:val="00F664F6"/>
    <w:rsid w:val="00F66673"/>
    <w:rsid w:val="00F668F0"/>
    <w:rsid w:val="00F66AE9"/>
    <w:rsid w:val="00F66D23"/>
    <w:rsid w:val="00F67072"/>
    <w:rsid w:val="00F67203"/>
    <w:rsid w:val="00F676AC"/>
    <w:rsid w:val="00F67C17"/>
    <w:rsid w:val="00F67DF9"/>
    <w:rsid w:val="00F67E86"/>
    <w:rsid w:val="00F67F3D"/>
    <w:rsid w:val="00F7031A"/>
    <w:rsid w:val="00F708B2"/>
    <w:rsid w:val="00F70B03"/>
    <w:rsid w:val="00F70CBB"/>
    <w:rsid w:val="00F70FF1"/>
    <w:rsid w:val="00F710EB"/>
    <w:rsid w:val="00F715AF"/>
    <w:rsid w:val="00F7166B"/>
    <w:rsid w:val="00F71732"/>
    <w:rsid w:val="00F718D3"/>
    <w:rsid w:val="00F718F7"/>
    <w:rsid w:val="00F71CAC"/>
    <w:rsid w:val="00F71E14"/>
    <w:rsid w:val="00F7217D"/>
    <w:rsid w:val="00F722E3"/>
    <w:rsid w:val="00F7231C"/>
    <w:rsid w:val="00F7288F"/>
    <w:rsid w:val="00F72FB3"/>
    <w:rsid w:val="00F730A2"/>
    <w:rsid w:val="00F7331F"/>
    <w:rsid w:val="00F7360D"/>
    <w:rsid w:val="00F7362C"/>
    <w:rsid w:val="00F737C2"/>
    <w:rsid w:val="00F73879"/>
    <w:rsid w:val="00F7389D"/>
    <w:rsid w:val="00F73943"/>
    <w:rsid w:val="00F739DA"/>
    <w:rsid w:val="00F73AFA"/>
    <w:rsid w:val="00F73DAB"/>
    <w:rsid w:val="00F73E00"/>
    <w:rsid w:val="00F7404C"/>
    <w:rsid w:val="00F74368"/>
    <w:rsid w:val="00F7467E"/>
    <w:rsid w:val="00F7490C"/>
    <w:rsid w:val="00F7492A"/>
    <w:rsid w:val="00F749AB"/>
    <w:rsid w:val="00F74DDF"/>
    <w:rsid w:val="00F75151"/>
    <w:rsid w:val="00F7529E"/>
    <w:rsid w:val="00F756D5"/>
    <w:rsid w:val="00F757C5"/>
    <w:rsid w:val="00F7595A"/>
    <w:rsid w:val="00F75A5E"/>
    <w:rsid w:val="00F75B01"/>
    <w:rsid w:val="00F75EA9"/>
    <w:rsid w:val="00F75F5D"/>
    <w:rsid w:val="00F76250"/>
    <w:rsid w:val="00F76333"/>
    <w:rsid w:val="00F76511"/>
    <w:rsid w:val="00F76606"/>
    <w:rsid w:val="00F76848"/>
    <w:rsid w:val="00F76B36"/>
    <w:rsid w:val="00F76C25"/>
    <w:rsid w:val="00F76EFE"/>
    <w:rsid w:val="00F77018"/>
    <w:rsid w:val="00F770E6"/>
    <w:rsid w:val="00F7728E"/>
    <w:rsid w:val="00F77528"/>
    <w:rsid w:val="00F776E1"/>
    <w:rsid w:val="00F77A26"/>
    <w:rsid w:val="00F77B64"/>
    <w:rsid w:val="00F77E56"/>
    <w:rsid w:val="00F77F2D"/>
    <w:rsid w:val="00F80052"/>
    <w:rsid w:val="00F805A8"/>
    <w:rsid w:val="00F808C9"/>
    <w:rsid w:val="00F80939"/>
    <w:rsid w:val="00F809DF"/>
    <w:rsid w:val="00F80EAA"/>
    <w:rsid w:val="00F80FE6"/>
    <w:rsid w:val="00F81246"/>
    <w:rsid w:val="00F8150D"/>
    <w:rsid w:val="00F815A4"/>
    <w:rsid w:val="00F81902"/>
    <w:rsid w:val="00F8199B"/>
    <w:rsid w:val="00F81CD4"/>
    <w:rsid w:val="00F81E4B"/>
    <w:rsid w:val="00F81FE6"/>
    <w:rsid w:val="00F81FEB"/>
    <w:rsid w:val="00F82446"/>
    <w:rsid w:val="00F825AA"/>
    <w:rsid w:val="00F8268B"/>
    <w:rsid w:val="00F8289C"/>
    <w:rsid w:val="00F829EE"/>
    <w:rsid w:val="00F82C21"/>
    <w:rsid w:val="00F82CEA"/>
    <w:rsid w:val="00F83059"/>
    <w:rsid w:val="00F8309C"/>
    <w:rsid w:val="00F83350"/>
    <w:rsid w:val="00F8354A"/>
    <w:rsid w:val="00F837D2"/>
    <w:rsid w:val="00F83BA5"/>
    <w:rsid w:val="00F83EDB"/>
    <w:rsid w:val="00F83F3E"/>
    <w:rsid w:val="00F841E3"/>
    <w:rsid w:val="00F844AB"/>
    <w:rsid w:val="00F845D3"/>
    <w:rsid w:val="00F84603"/>
    <w:rsid w:val="00F84803"/>
    <w:rsid w:val="00F84BE4"/>
    <w:rsid w:val="00F84DDA"/>
    <w:rsid w:val="00F8528E"/>
    <w:rsid w:val="00F853DB"/>
    <w:rsid w:val="00F856A1"/>
    <w:rsid w:val="00F85A96"/>
    <w:rsid w:val="00F863F1"/>
    <w:rsid w:val="00F868CA"/>
    <w:rsid w:val="00F868CE"/>
    <w:rsid w:val="00F86A98"/>
    <w:rsid w:val="00F86BC7"/>
    <w:rsid w:val="00F86CF3"/>
    <w:rsid w:val="00F86F51"/>
    <w:rsid w:val="00F87199"/>
    <w:rsid w:val="00F87876"/>
    <w:rsid w:val="00F87A69"/>
    <w:rsid w:val="00F87F41"/>
    <w:rsid w:val="00F87FEF"/>
    <w:rsid w:val="00F90381"/>
    <w:rsid w:val="00F90D0A"/>
    <w:rsid w:val="00F90E6C"/>
    <w:rsid w:val="00F90FF2"/>
    <w:rsid w:val="00F91177"/>
    <w:rsid w:val="00F91182"/>
    <w:rsid w:val="00F9149B"/>
    <w:rsid w:val="00F91707"/>
    <w:rsid w:val="00F91E6C"/>
    <w:rsid w:val="00F92060"/>
    <w:rsid w:val="00F9218C"/>
    <w:rsid w:val="00F92572"/>
    <w:rsid w:val="00F925C6"/>
    <w:rsid w:val="00F9262F"/>
    <w:rsid w:val="00F92741"/>
    <w:rsid w:val="00F927B2"/>
    <w:rsid w:val="00F92909"/>
    <w:rsid w:val="00F92B7E"/>
    <w:rsid w:val="00F93597"/>
    <w:rsid w:val="00F93828"/>
    <w:rsid w:val="00F93A72"/>
    <w:rsid w:val="00F93B47"/>
    <w:rsid w:val="00F93BB3"/>
    <w:rsid w:val="00F93D39"/>
    <w:rsid w:val="00F93D72"/>
    <w:rsid w:val="00F93E77"/>
    <w:rsid w:val="00F93F21"/>
    <w:rsid w:val="00F93F42"/>
    <w:rsid w:val="00F94275"/>
    <w:rsid w:val="00F94327"/>
    <w:rsid w:val="00F94A40"/>
    <w:rsid w:val="00F94CC2"/>
    <w:rsid w:val="00F94DBC"/>
    <w:rsid w:val="00F94DD2"/>
    <w:rsid w:val="00F94F81"/>
    <w:rsid w:val="00F95006"/>
    <w:rsid w:val="00F95248"/>
    <w:rsid w:val="00F9599F"/>
    <w:rsid w:val="00F959B5"/>
    <w:rsid w:val="00F959BD"/>
    <w:rsid w:val="00F95C81"/>
    <w:rsid w:val="00F95CC3"/>
    <w:rsid w:val="00F95F47"/>
    <w:rsid w:val="00F95F68"/>
    <w:rsid w:val="00F95FFC"/>
    <w:rsid w:val="00F9609C"/>
    <w:rsid w:val="00F96394"/>
    <w:rsid w:val="00F96687"/>
    <w:rsid w:val="00F9678A"/>
    <w:rsid w:val="00F9683C"/>
    <w:rsid w:val="00F96A46"/>
    <w:rsid w:val="00F96A67"/>
    <w:rsid w:val="00F96BD8"/>
    <w:rsid w:val="00F974AA"/>
    <w:rsid w:val="00F976D2"/>
    <w:rsid w:val="00F97735"/>
    <w:rsid w:val="00F97789"/>
    <w:rsid w:val="00F97A2C"/>
    <w:rsid w:val="00F97B20"/>
    <w:rsid w:val="00F97E62"/>
    <w:rsid w:val="00F97F87"/>
    <w:rsid w:val="00FA0093"/>
    <w:rsid w:val="00FA026E"/>
    <w:rsid w:val="00FA041A"/>
    <w:rsid w:val="00FA0659"/>
    <w:rsid w:val="00FA0726"/>
    <w:rsid w:val="00FA098C"/>
    <w:rsid w:val="00FA0B1D"/>
    <w:rsid w:val="00FA0B8E"/>
    <w:rsid w:val="00FA0EF1"/>
    <w:rsid w:val="00FA1101"/>
    <w:rsid w:val="00FA1447"/>
    <w:rsid w:val="00FA16A2"/>
    <w:rsid w:val="00FA192C"/>
    <w:rsid w:val="00FA1A3F"/>
    <w:rsid w:val="00FA1E0B"/>
    <w:rsid w:val="00FA21D8"/>
    <w:rsid w:val="00FA2402"/>
    <w:rsid w:val="00FA255F"/>
    <w:rsid w:val="00FA26A9"/>
    <w:rsid w:val="00FA272B"/>
    <w:rsid w:val="00FA2816"/>
    <w:rsid w:val="00FA2AFD"/>
    <w:rsid w:val="00FA2C70"/>
    <w:rsid w:val="00FA2CFF"/>
    <w:rsid w:val="00FA2EC5"/>
    <w:rsid w:val="00FA3A66"/>
    <w:rsid w:val="00FA3D07"/>
    <w:rsid w:val="00FA3DB1"/>
    <w:rsid w:val="00FA3E9E"/>
    <w:rsid w:val="00FA4738"/>
    <w:rsid w:val="00FA496B"/>
    <w:rsid w:val="00FA4D96"/>
    <w:rsid w:val="00FA4FB0"/>
    <w:rsid w:val="00FA5269"/>
    <w:rsid w:val="00FA5625"/>
    <w:rsid w:val="00FA5ACF"/>
    <w:rsid w:val="00FA5C0E"/>
    <w:rsid w:val="00FA5C8A"/>
    <w:rsid w:val="00FA5FE3"/>
    <w:rsid w:val="00FA63F0"/>
    <w:rsid w:val="00FA641C"/>
    <w:rsid w:val="00FA658E"/>
    <w:rsid w:val="00FA65DD"/>
    <w:rsid w:val="00FA6665"/>
    <w:rsid w:val="00FA6A47"/>
    <w:rsid w:val="00FA6BA4"/>
    <w:rsid w:val="00FA6ED6"/>
    <w:rsid w:val="00FA7327"/>
    <w:rsid w:val="00FA753F"/>
    <w:rsid w:val="00FA763C"/>
    <w:rsid w:val="00FA7B4E"/>
    <w:rsid w:val="00FA7D6A"/>
    <w:rsid w:val="00FA7E00"/>
    <w:rsid w:val="00FB0013"/>
    <w:rsid w:val="00FB0342"/>
    <w:rsid w:val="00FB04B9"/>
    <w:rsid w:val="00FB0733"/>
    <w:rsid w:val="00FB0879"/>
    <w:rsid w:val="00FB0950"/>
    <w:rsid w:val="00FB0A9A"/>
    <w:rsid w:val="00FB0B4B"/>
    <w:rsid w:val="00FB0E0E"/>
    <w:rsid w:val="00FB0EDD"/>
    <w:rsid w:val="00FB123B"/>
    <w:rsid w:val="00FB1312"/>
    <w:rsid w:val="00FB1462"/>
    <w:rsid w:val="00FB1479"/>
    <w:rsid w:val="00FB178C"/>
    <w:rsid w:val="00FB1896"/>
    <w:rsid w:val="00FB1946"/>
    <w:rsid w:val="00FB1A17"/>
    <w:rsid w:val="00FB1C00"/>
    <w:rsid w:val="00FB242C"/>
    <w:rsid w:val="00FB2551"/>
    <w:rsid w:val="00FB2859"/>
    <w:rsid w:val="00FB290D"/>
    <w:rsid w:val="00FB292A"/>
    <w:rsid w:val="00FB2BD7"/>
    <w:rsid w:val="00FB30E7"/>
    <w:rsid w:val="00FB3D75"/>
    <w:rsid w:val="00FB3EB1"/>
    <w:rsid w:val="00FB404C"/>
    <w:rsid w:val="00FB4464"/>
    <w:rsid w:val="00FB44DB"/>
    <w:rsid w:val="00FB4579"/>
    <w:rsid w:val="00FB462E"/>
    <w:rsid w:val="00FB4A9A"/>
    <w:rsid w:val="00FB4B5C"/>
    <w:rsid w:val="00FB4B67"/>
    <w:rsid w:val="00FB4CCB"/>
    <w:rsid w:val="00FB4FE4"/>
    <w:rsid w:val="00FB5482"/>
    <w:rsid w:val="00FB54B2"/>
    <w:rsid w:val="00FB5805"/>
    <w:rsid w:val="00FB58BE"/>
    <w:rsid w:val="00FB58BF"/>
    <w:rsid w:val="00FB58D2"/>
    <w:rsid w:val="00FB5F6D"/>
    <w:rsid w:val="00FB66B8"/>
    <w:rsid w:val="00FB679C"/>
    <w:rsid w:val="00FB6C6B"/>
    <w:rsid w:val="00FB6C7D"/>
    <w:rsid w:val="00FB6E71"/>
    <w:rsid w:val="00FB6F26"/>
    <w:rsid w:val="00FB6F73"/>
    <w:rsid w:val="00FB702E"/>
    <w:rsid w:val="00FB71EB"/>
    <w:rsid w:val="00FB7356"/>
    <w:rsid w:val="00FC0050"/>
    <w:rsid w:val="00FC01E0"/>
    <w:rsid w:val="00FC0357"/>
    <w:rsid w:val="00FC0399"/>
    <w:rsid w:val="00FC081C"/>
    <w:rsid w:val="00FC0CC4"/>
    <w:rsid w:val="00FC0D66"/>
    <w:rsid w:val="00FC0EDA"/>
    <w:rsid w:val="00FC1006"/>
    <w:rsid w:val="00FC11DF"/>
    <w:rsid w:val="00FC1344"/>
    <w:rsid w:val="00FC1B2E"/>
    <w:rsid w:val="00FC1EFF"/>
    <w:rsid w:val="00FC2042"/>
    <w:rsid w:val="00FC227E"/>
    <w:rsid w:val="00FC288E"/>
    <w:rsid w:val="00FC2934"/>
    <w:rsid w:val="00FC2A40"/>
    <w:rsid w:val="00FC2BC2"/>
    <w:rsid w:val="00FC2C91"/>
    <w:rsid w:val="00FC2D1D"/>
    <w:rsid w:val="00FC2E1A"/>
    <w:rsid w:val="00FC37E6"/>
    <w:rsid w:val="00FC395F"/>
    <w:rsid w:val="00FC3B50"/>
    <w:rsid w:val="00FC3D41"/>
    <w:rsid w:val="00FC3EDB"/>
    <w:rsid w:val="00FC3F10"/>
    <w:rsid w:val="00FC4457"/>
    <w:rsid w:val="00FC45D1"/>
    <w:rsid w:val="00FC47C7"/>
    <w:rsid w:val="00FC4AF8"/>
    <w:rsid w:val="00FC4C69"/>
    <w:rsid w:val="00FC4DD9"/>
    <w:rsid w:val="00FC4E09"/>
    <w:rsid w:val="00FC4E20"/>
    <w:rsid w:val="00FC4F60"/>
    <w:rsid w:val="00FC5B19"/>
    <w:rsid w:val="00FC5BF4"/>
    <w:rsid w:val="00FC5C72"/>
    <w:rsid w:val="00FC5D3E"/>
    <w:rsid w:val="00FC6271"/>
    <w:rsid w:val="00FC6341"/>
    <w:rsid w:val="00FC6428"/>
    <w:rsid w:val="00FC6453"/>
    <w:rsid w:val="00FC65CE"/>
    <w:rsid w:val="00FC68BC"/>
    <w:rsid w:val="00FC6AF5"/>
    <w:rsid w:val="00FC6BB9"/>
    <w:rsid w:val="00FC7091"/>
    <w:rsid w:val="00FC70B9"/>
    <w:rsid w:val="00FC737B"/>
    <w:rsid w:val="00FC7429"/>
    <w:rsid w:val="00FC74FD"/>
    <w:rsid w:val="00FC7976"/>
    <w:rsid w:val="00FC7F81"/>
    <w:rsid w:val="00FD0951"/>
    <w:rsid w:val="00FD1185"/>
    <w:rsid w:val="00FD1380"/>
    <w:rsid w:val="00FD13B3"/>
    <w:rsid w:val="00FD15C0"/>
    <w:rsid w:val="00FD1DCB"/>
    <w:rsid w:val="00FD1E40"/>
    <w:rsid w:val="00FD1FBA"/>
    <w:rsid w:val="00FD2034"/>
    <w:rsid w:val="00FD24FF"/>
    <w:rsid w:val="00FD2525"/>
    <w:rsid w:val="00FD2550"/>
    <w:rsid w:val="00FD29AB"/>
    <w:rsid w:val="00FD2C4C"/>
    <w:rsid w:val="00FD2D8E"/>
    <w:rsid w:val="00FD3013"/>
    <w:rsid w:val="00FD361C"/>
    <w:rsid w:val="00FD37E4"/>
    <w:rsid w:val="00FD3928"/>
    <w:rsid w:val="00FD39EB"/>
    <w:rsid w:val="00FD3AA4"/>
    <w:rsid w:val="00FD3B4A"/>
    <w:rsid w:val="00FD3BA3"/>
    <w:rsid w:val="00FD3CAD"/>
    <w:rsid w:val="00FD3E8C"/>
    <w:rsid w:val="00FD3FA9"/>
    <w:rsid w:val="00FD405A"/>
    <w:rsid w:val="00FD4348"/>
    <w:rsid w:val="00FD47C8"/>
    <w:rsid w:val="00FD4A87"/>
    <w:rsid w:val="00FD4AD9"/>
    <w:rsid w:val="00FD4B0E"/>
    <w:rsid w:val="00FD4D24"/>
    <w:rsid w:val="00FD4D3A"/>
    <w:rsid w:val="00FD51C8"/>
    <w:rsid w:val="00FD5A77"/>
    <w:rsid w:val="00FD5B9B"/>
    <w:rsid w:val="00FD5CDC"/>
    <w:rsid w:val="00FD5F4F"/>
    <w:rsid w:val="00FD5F67"/>
    <w:rsid w:val="00FD608D"/>
    <w:rsid w:val="00FD60C8"/>
    <w:rsid w:val="00FD6420"/>
    <w:rsid w:val="00FD6476"/>
    <w:rsid w:val="00FD6635"/>
    <w:rsid w:val="00FD66F5"/>
    <w:rsid w:val="00FD68C5"/>
    <w:rsid w:val="00FD6B70"/>
    <w:rsid w:val="00FD6E95"/>
    <w:rsid w:val="00FD70A0"/>
    <w:rsid w:val="00FD7544"/>
    <w:rsid w:val="00FD7591"/>
    <w:rsid w:val="00FE0033"/>
    <w:rsid w:val="00FE064A"/>
    <w:rsid w:val="00FE06B5"/>
    <w:rsid w:val="00FE0827"/>
    <w:rsid w:val="00FE0851"/>
    <w:rsid w:val="00FE10D5"/>
    <w:rsid w:val="00FE1213"/>
    <w:rsid w:val="00FE165B"/>
    <w:rsid w:val="00FE183F"/>
    <w:rsid w:val="00FE192F"/>
    <w:rsid w:val="00FE19A9"/>
    <w:rsid w:val="00FE1AE9"/>
    <w:rsid w:val="00FE1CFA"/>
    <w:rsid w:val="00FE222B"/>
    <w:rsid w:val="00FE2276"/>
    <w:rsid w:val="00FE2401"/>
    <w:rsid w:val="00FE284B"/>
    <w:rsid w:val="00FE28F1"/>
    <w:rsid w:val="00FE2921"/>
    <w:rsid w:val="00FE2D48"/>
    <w:rsid w:val="00FE2F34"/>
    <w:rsid w:val="00FE2FCB"/>
    <w:rsid w:val="00FE3282"/>
    <w:rsid w:val="00FE346C"/>
    <w:rsid w:val="00FE3568"/>
    <w:rsid w:val="00FE3782"/>
    <w:rsid w:val="00FE3DD2"/>
    <w:rsid w:val="00FE3F14"/>
    <w:rsid w:val="00FE403B"/>
    <w:rsid w:val="00FE40B3"/>
    <w:rsid w:val="00FE40EA"/>
    <w:rsid w:val="00FE412E"/>
    <w:rsid w:val="00FE4752"/>
    <w:rsid w:val="00FE4985"/>
    <w:rsid w:val="00FE4A4D"/>
    <w:rsid w:val="00FE4BFE"/>
    <w:rsid w:val="00FE4C5C"/>
    <w:rsid w:val="00FE4DA0"/>
    <w:rsid w:val="00FE50B6"/>
    <w:rsid w:val="00FE50D5"/>
    <w:rsid w:val="00FE55DE"/>
    <w:rsid w:val="00FE569C"/>
    <w:rsid w:val="00FE5B01"/>
    <w:rsid w:val="00FE5D5B"/>
    <w:rsid w:val="00FE63AF"/>
    <w:rsid w:val="00FE63B9"/>
    <w:rsid w:val="00FE6742"/>
    <w:rsid w:val="00FE6788"/>
    <w:rsid w:val="00FE6A92"/>
    <w:rsid w:val="00FE6D0B"/>
    <w:rsid w:val="00FE6DFB"/>
    <w:rsid w:val="00FE6E27"/>
    <w:rsid w:val="00FE7191"/>
    <w:rsid w:val="00FE71E5"/>
    <w:rsid w:val="00FE72FA"/>
    <w:rsid w:val="00FE740B"/>
    <w:rsid w:val="00FE7596"/>
    <w:rsid w:val="00FE7829"/>
    <w:rsid w:val="00FE78C6"/>
    <w:rsid w:val="00FE7A02"/>
    <w:rsid w:val="00FE7ADB"/>
    <w:rsid w:val="00FE7D75"/>
    <w:rsid w:val="00FF00F1"/>
    <w:rsid w:val="00FF0703"/>
    <w:rsid w:val="00FF079E"/>
    <w:rsid w:val="00FF0ECB"/>
    <w:rsid w:val="00FF1172"/>
    <w:rsid w:val="00FF1680"/>
    <w:rsid w:val="00FF1701"/>
    <w:rsid w:val="00FF19C9"/>
    <w:rsid w:val="00FF2ABF"/>
    <w:rsid w:val="00FF2CB8"/>
    <w:rsid w:val="00FF2F42"/>
    <w:rsid w:val="00FF3072"/>
    <w:rsid w:val="00FF360B"/>
    <w:rsid w:val="00FF3805"/>
    <w:rsid w:val="00FF380D"/>
    <w:rsid w:val="00FF38E1"/>
    <w:rsid w:val="00FF3A5E"/>
    <w:rsid w:val="00FF3A96"/>
    <w:rsid w:val="00FF3C49"/>
    <w:rsid w:val="00FF3E72"/>
    <w:rsid w:val="00FF41B2"/>
    <w:rsid w:val="00FF4641"/>
    <w:rsid w:val="00FF47E0"/>
    <w:rsid w:val="00FF4804"/>
    <w:rsid w:val="00FF48C8"/>
    <w:rsid w:val="00FF48ED"/>
    <w:rsid w:val="00FF4EB0"/>
    <w:rsid w:val="00FF4FE1"/>
    <w:rsid w:val="00FF51EE"/>
    <w:rsid w:val="00FF520A"/>
    <w:rsid w:val="00FF53A4"/>
    <w:rsid w:val="00FF5687"/>
    <w:rsid w:val="00FF5744"/>
    <w:rsid w:val="00FF5D2F"/>
    <w:rsid w:val="00FF5E73"/>
    <w:rsid w:val="00FF603E"/>
    <w:rsid w:val="00FF6298"/>
    <w:rsid w:val="00FF7000"/>
    <w:rsid w:val="00FF732A"/>
    <w:rsid w:val="00FF75DA"/>
    <w:rsid w:val="00FF7BE2"/>
    <w:rsid w:val="00FF7D8E"/>
    <w:rsid w:val="00FF7E3F"/>
    <w:rsid w:val="00FF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AE4"/>
    <w:rPr>
      <w:color w:val="154C94"/>
      <w:u w:val="single"/>
    </w:rPr>
  </w:style>
  <w:style w:type="character" w:styleId="a4">
    <w:name w:val="FollowedHyperlink"/>
    <w:basedOn w:val="a0"/>
    <w:uiPriority w:val="99"/>
    <w:semiHidden/>
    <w:unhideWhenUsed/>
    <w:rsid w:val="00332AE4"/>
    <w:rPr>
      <w:color w:val="154C94"/>
      <w:u w:val="single"/>
    </w:rPr>
  </w:style>
  <w:style w:type="paragraph" w:customStyle="1" w:styleId="part">
    <w:name w:val="part"/>
    <w:basedOn w:val="a"/>
    <w:rsid w:val="00332AE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332AE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32AE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32AE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32AE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32AE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32AE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32AE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32AE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32AE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32AE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32AE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32AE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32AE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32AE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32AE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32A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32A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32A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32AE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32AE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32AE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32A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32AE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32AE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32AE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32AE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32AE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32AE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32AE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32AE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32AE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32AE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32AE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32AE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32AE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32AE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32AE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32AE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32AE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32AE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32AE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32A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32AE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32AE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32AE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32AE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32AE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32AE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32A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32AE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32AE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32AE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32AE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32AE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32AE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32AE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32A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32AE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32AE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32AE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32AE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32AE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32AE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32AE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32AE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32AE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32AE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32AE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32AE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32AE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32AE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32AE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32AE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32AE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32AE4"/>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332AE4"/>
    <w:rPr>
      <w:rFonts w:ascii="Times New Roman" w:hAnsi="Times New Roman" w:cs="Times New Roman" w:hint="default"/>
      <w:caps/>
    </w:rPr>
  </w:style>
  <w:style w:type="character" w:customStyle="1" w:styleId="promulgator">
    <w:name w:val="promulgator"/>
    <w:basedOn w:val="a0"/>
    <w:rsid w:val="00332AE4"/>
    <w:rPr>
      <w:rFonts w:ascii="Times New Roman" w:hAnsi="Times New Roman" w:cs="Times New Roman" w:hint="default"/>
      <w:caps/>
    </w:rPr>
  </w:style>
  <w:style w:type="character" w:customStyle="1" w:styleId="datepr">
    <w:name w:val="datepr"/>
    <w:basedOn w:val="a0"/>
    <w:rsid w:val="00332AE4"/>
    <w:rPr>
      <w:rFonts w:ascii="Times New Roman" w:hAnsi="Times New Roman" w:cs="Times New Roman" w:hint="default"/>
    </w:rPr>
  </w:style>
  <w:style w:type="character" w:customStyle="1" w:styleId="datecity">
    <w:name w:val="datecity"/>
    <w:basedOn w:val="a0"/>
    <w:rsid w:val="00332AE4"/>
    <w:rPr>
      <w:rFonts w:ascii="Times New Roman" w:hAnsi="Times New Roman" w:cs="Times New Roman" w:hint="default"/>
      <w:sz w:val="24"/>
      <w:szCs w:val="24"/>
    </w:rPr>
  </w:style>
  <w:style w:type="character" w:customStyle="1" w:styleId="datereg">
    <w:name w:val="datereg"/>
    <w:basedOn w:val="a0"/>
    <w:rsid w:val="00332AE4"/>
    <w:rPr>
      <w:rFonts w:ascii="Times New Roman" w:hAnsi="Times New Roman" w:cs="Times New Roman" w:hint="default"/>
    </w:rPr>
  </w:style>
  <w:style w:type="character" w:customStyle="1" w:styleId="number">
    <w:name w:val="number"/>
    <w:basedOn w:val="a0"/>
    <w:rsid w:val="00332AE4"/>
    <w:rPr>
      <w:rFonts w:ascii="Times New Roman" w:hAnsi="Times New Roman" w:cs="Times New Roman" w:hint="default"/>
    </w:rPr>
  </w:style>
  <w:style w:type="character" w:customStyle="1" w:styleId="bigsimbol">
    <w:name w:val="bigsimbol"/>
    <w:basedOn w:val="a0"/>
    <w:rsid w:val="00332AE4"/>
    <w:rPr>
      <w:rFonts w:ascii="Times New Roman" w:hAnsi="Times New Roman" w:cs="Times New Roman" w:hint="default"/>
      <w:caps/>
    </w:rPr>
  </w:style>
  <w:style w:type="character" w:customStyle="1" w:styleId="razr">
    <w:name w:val="razr"/>
    <w:basedOn w:val="a0"/>
    <w:rsid w:val="00332AE4"/>
    <w:rPr>
      <w:rFonts w:ascii="Times New Roman" w:hAnsi="Times New Roman" w:cs="Times New Roman" w:hint="default"/>
      <w:spacing w:val="30"/>
    </w:rPr>
  </w:style>
  <w:style w:type="character" w:customStyle="1" w:styleId="onesymbol">
    <w:name w:val="onesymbol"/>
    <w:basedOn w:val="a0"/>
    <w:rsid w:val="00332AE4"/>
    <w:rPr>
      <w:rFonts w:ascii="Symbol" w:hAnsi="Symbol" w:hint="default"/>
    </w:rPr>
  </w:style>
  <w:style w:type="character" w:customStyle="1" w:styleId="onewind3">
    <w:name w:val="onewind3"/>
    <w:basedOn w:val="a0"/>
    <w:rsid w:val="00332AE4"/>
    <w:rPr>
      <w:rFonts w:ascii="Wingdings 3" w:hAnsi="Wingdings 3" w:hint="default"/>
    </w:rPr>
  </w:style>
  <w:style w:type="character" w:customStyle="1" w:styleId="onewind2">
    <w:name w:val="onewind2"/>
    <w:basedOn w:val="a0"/>
    <w:rsid w:val="00332AE4"/>
    <w:rPr>
      <w:rFonts w:ascii="Wingdings 2" w:hAnsi="Wingdings 2" w:hint="default"/>
    </w:rPr>
  </w:style>
  <w:style w:type="character" w:customStyle="1" w:styleId="onewind">
    <w:name w:val="onewind"/>
    <w:basedOn w:val="a0"/>
    <w:rsid w:val="00332AE4"/>
    <w:rPr>
      <w:rFonts w:ascii="Wingdings" w:hAnsi="Wingdings" w:hint="default"/>
    </w:rPr>
  </w:style>
  <w:style w:type="character" w:customStyle="1" w:styleId="rednoun">
    <w:name w:val="rednoun"/>
    <w:basedOn w:val="a0"/>
    <w:rsid w:val="00332AE4"/>
  </w:style>
  <w:style w:type="character" w:customStyle="1" w:styleId="post">
    <w:name w:val="post"/>
    <w:basedOn w:val="a0"/>
    <w:rsid w:val="00332AE4"/>
    <w:rPr>
      <w:rFonts w:ascii="Times New Roman" w:hAnsi="Times New Roman" w:cs="Times New Roman" w:hint="default"/>
      <w:b/>
      <w:bCs/>
      <w:sz w:val="22"/>
      <w:szCs w:val="22"/>
    </w:rPr>
  </w:style>
  <w:style w:type="character" w:customStyle="1" w:styleId="pers">
    <w:name w:val="pers"/>
    <w:basedOn w:val="a0"/>
    <w:rsid w:val="00332AE4"/>
    <w:rPr>
      <w:rFonts w:ascii="Times New Roman" w:hAnsi="Times New Roman" w:cs="Times New Roman" w:hint="default"/>
      <w:b/>
      <w:bCs/>
      <w:sz w:val="22"/>
      <w:szCs w:val="22"/>
    </w:rPr>
  </w:style>
  <w:style w:type="character" w:customStyle="1" w:styleId="arabic">
    <w:name w:val="arabic"/>
    <w:basedOn w:val="a0"/>
    <w:rsid w:val="00332AE4"/>
    <w:rPr>
      <w:rFonts w:ascii="Times New Roman" w:hAnsi="Times New Roman" w:cs="Times New Roman" w:hint="default"/>
    </w:rPr>
  </w:style>
  <w:style w:type="character" w:customStyle="1" w:styleId="articlec">
    <w:name w:val="articlec"/>
    <w:basedOn w:val="a0"/>
    <w:rsid w:val="00332AE4"/>
    <w:rPr>
      <w:rFonts w:ascii="Times New Roman" w:hAnsi="Times New Roman" w:cs="Times New Roman" w:hint="default"/>
      <w:b/>
      <w:bCs/>
    </w:rPr>
  </w:style>
  <w:style w:type="character" w:customStyle="1" w:styleId="roman">
    <w:name w:val="roman"/>
    <w:basedOn w:val="a0"/>
    <w:rsid w:val="00332AE4"/>
    <w:rPr>
      <w:rFonts w:ascii="Arial" w:hAnsi="Arial" w:cs="Arial" w:hint="default"/>
    </w:rPr>
  </w:style>
  <w:style w:type="table" w:customStyle="1" w:styleId="tablencpi">
    <w:name w:val="tablencpi"/>
    <w:basedOn w:val="a1"/>
    <w:rsid w:val="00332AE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332AE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32AE4"/>
  </w:style>
  <w:style w:type="paragraph" w:styleId="a7">
    <w:name w:val="footer"/>
    <w:basedOn w:val="a"/>
    <w:link w:val="a8"/>
    <w:uiPriority w:val="99"/>
    <w:semiHidden/>
    <w:unhideWhenUsed/>
    <w:rsid w:val="00332AE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32AE4"/>
  </w:style>
  <w:style w:type="character" w:styleId="a9">
    <w:name w:val="page number"/>
    <w:basedOn w:val="a0"/>
    <w:uiPriority w:val="99"/>
    <w:semiHidden/>
    <w:unhideWhenUsed/>
    <w:rsid w:val="00332AE4"/>
  </w:style>
  <w:style w:type="table" w:styleId="aa">
    <w:name w:val="Table Grid"/>
    <w:basedOn w:val="a1"/>
    <w:uiPriority w:val="39"/>
    <w:rsid w:val="00332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22691</Words>
  <Characters>174274</Characters>
  <Application>Microsoft Office Word</Application>
  <DocSecurity>0</DocSecurity>
  <Lines>3112</Lines>
  <Paragraphs>1231</Paragraphs>
  <ScaleCrop>false</ScaleCrop>
  <Company>Microsoft</Company>
  <LinksUpToDate>false</LinksUpToDate>
  <CharactersWithSpaces>195734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cp:revision>
  <dcterms:created xsi:type="dcterms:W3CDTF">2018-02-22T08:43:00Z</dcterms:created>
  <dcterms:modified xsi:type="dcterms:W3CDTF">2018-02-22T08:44:00Z</dcterms:modified>
</cp:coreProperties>
</file>