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5D" w:rsidRPr="00BB3EB3" w:rsidRDefault="0091245D" w:rsidP="009124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B3EB3">
        <w:rPr>
          <w:rFonts w:ascii="Times New Roman" w:hAnsi="Times New Roman"/>
          <w:sz w:val="28"/>
          <w:szCs w:val="28"/>
        </w:rPr>
        <w:t xml:space="preserve">О </w:t>
      </w:r>
      <w:r w:rsidR="00C35E73">
        <w:rPr>
          <w:rFonts w:ascii="Times New Roman" w:hAnsi="Times New Roman"/>
          <w:sz w:val="28"/>
          <w:szCs w:val="28"/>
        </w:rPr>
        <w:t xml:space="preserve">тенденциях в </w:t>
      </w:r>
      <w:r w:rsidRPr="00BB3EB3">
        <w:rPr>
          <w:rFonts w:ascii="Times New Roman" w:hAnsi="Times New Roman"/>
          <w:sz w:val="28"/>
          <w:szCs w:val="28"/>
        </w:rPr>
        <w:t xml:space="preserve">формировании </w:t>
      </w:r>
      <w:proofErr w:type="spellStart"/>
      <w:r w:rsidRPr="00BB3EB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BB3EB3">
        <w:rPr>
          <w:rFonts w:ascii="Times New Roman" w:hAnsi="Times New Roman"/>
          <w:sz w:val="28"/>
          <w:szCs w:val="28"/>
        </w:rPr>
        <w:t xml:space="preserve"> </w:t>
      </w:r>
    </w:p>
    <w:p w:rsidR="0091245D" w:rsidRPr="00BB3EB3" w:rsidRDefault="0091245D" w:rsidP="0091245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B3EB3">
        <w:rPr>
          <w:rFonts w:ascii="Times New Roman" w:hAnsi="Times New Roman"/>
          <w:sz w:val="28"/>
          <w:szCs w:val="28"/>
        </w:rPr>
        <w:t>среды в учреждениях</w:t>
      </w:r>
      <w:r w:rsidR="00BB3EB3" w:rsidRPr="00BB3EB3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BB3EB3" w:rsidRPr="00BB3EB3">
        <w:rPr>
          <w:rFonts w:ascii="Times New Roman" w:hAnsi="Times New Roman"/>
          <w:sz w:val="28"/>
          <w:szCs w:val="28"/>
        </w:rPr>
        <w:t>Ветковского</w:t>
      </w:r>
      <w:proofErr w:type="spellEnd"/>
      <w:r w:rsidR="00BB3EB3" w:rsidRPr="00BB3EB3">
        <w:rPr>
          <w:rFonts w:ascii="Times New Roman" w:hAnsi="Times New Roman"/>
          <w:sz w:val="28"/>
          <w:szCs w:val="28"/>
        </w:rPr>
        <w:t xml:space="preserve"> района</w:t>
      </w:r>
    </w:p>
    <w:p w:rsidR="0091245D" w:rsidRPr="00CA63B2" w:rsidRDefault="0091245D" w:rsidP="0091245D">
      <w:pPr>
        <w:pStyle w:val="a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1245D" w:rsidRPr="00C6440B" w:rsidRDefault="0091245D" w:rsidP="00C35E73">
      <w:pPr>
        <w:autoSpaceDE w:val="0"/>
        <w:autoSpaceDN w:val="0"/>
        <w:jc w:val="both"/>
        <w:rPr>
          <w:position w:val="10"/>
          <w:sz w:val="28"/>
          <w:szCs w:val="28"/>
        </w:rPr>
      </w:pPr>
      <w:r w:rsidRPr="00745EE6">
        <w:rPr>
          <w:sz w:val="28"/>
          <w:szCs w:val="28"/>
        </w:rPr>
        <w:tab/>
      </w:r>
      <w:r w:rsidRPr="00C6440B">
        <w:rPr>
          <w:sz w:val="28"/>
          <w:szCs w:val="28"/>
        </w:rPr>
        <w:t xml:space="preserve">  </w:t>
      </w:r>
      <w:r w:rsidRPr="00C6440B">
        <w:rPr>
          <w:position w:val="10"/>
          <w:sz w:val="28"/>
          <w:szCs w:val="28"/>
        </w:rPr>
        <w:t>Здоровье взрослого населения в значительной степени определяется здоровьем детей, так как многие формы патологии формируются в детстве. Поскольку значительную часть времени дети проводят в учреждениях образования, то значение факторов, связанных с воздействием условий организации образовательного процесса на здоровье детей и подростков трудно переоценить.</w:t>
      </w:r>
    </w:p>
    <w:p w:rsidR="00C35E73" w:rsidRDefault="0091245D" w:rsidP="00C35E73">
      <w:pPr>
        <w:autoSpaceDE w:val="0"/>
        <w:autoSpaceDN w:val="0"/>
        <w:jc w:val="both"/>
        <w:rPr>
          <w:sz w:val="28"/>
          <w:szCs w:val="28"/>
        </w:rPr>
      </w:pPr>
      <w:r w:rsidRPr="00316ED7">
        <w:rPr>
          <w:position w:val="10"/>
          <w:sz w:val="28"/>
          <w:szCs w:val="28"/>
        </w:rPr>
        <w:tab/>
      </w:r>
      <w:r w:rsidRPr="00584AA3">
        <w:rPr>
          <w:sz w:val="28"/>
          <w:szCs w:val="28"/>
        </w:rPr>
        <w:t xml:space="preserve">Интенсификация процесса обучения, дефицит времени для усвоения информации в сочетании с уменьшением продолжительности сна, снижением двигательной активности оказывают неблагоприятное воздействие на развивающийся организм. Ситуацию усугубляет недостаточная эффективность используемого комплекса профилактических мероприятий по гигиеническому обучению и воспитанию при формировании у детей и подростков умений и навыков здорового образа жизни, сознательного и ответственного отношения к своему здоровью. В связи с чем, в государственную подпрограмму «Профилактика и контроль неинфекционных заболеваний на 2016 -2020 годы» были внесены межведомственные информационные проекты «Здоровая школа», «Здоровый класс», «Школа – территория здоровья» (далее «Школа здоровья»). </w:t>
      </w:r>
    </w:p>
    <w:p w:rsidR="00C35E73" w:rsidRPr="000128B6" w:rsidRDefault="00C35E73" w:rsidP="00C35E7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128B6">
        <w:rPr>
          <w:rFonts w:ascii="Times New Roman" w:hAnsi="Times New Roman"/>
          <w:sz w:val="28"/>
          <w:szCs w:val="28"/>
        </w:rPr>
        <w:t xml:space="preserve">Анализ результатов углубленных медосмотров дошкольников и школьников </w:t>
      </w:r>
      <w:proofErr w:type="spellStart"/>
      <w:r w:rsidRPr="000128B6">
        <w:rPr>
          <w:rFonts w:ascii="Times New Roman" w:hAnsi="Times New Roman"/>
          <w:sz w:val="28"/>
          <w:szCs w:val="28"/>
        </w:rPr>
        <w:t>Ветковского</w:t>
      </w:r>
      <w:proofErr w:type="spellEnd"/>
      <w:r w:rsidR="000128B6" w:rsidRPr="000128B6">
        <w:rPr>
          <w:rFonts w:ascii="Times New Roman" w:hAnsi="Times New Roman"/>
          <w:sz w:val="28"/>
          <w:szCs w:val="28"/>
        </w:rPr>
        <w:t xml:space="preserve"> района за период с 2013 по 2017</w:t>
      </w:r>
      <w:r w:rsidRPr="000128B6">
        <w:rPr>
          <w:rFonts w:ascii="Times New Roman" w:hAnsi="Times New Roman"/>
          <w:sz w:val="28"/>
          <w:szCs w:val="28"/>
        </w:rPr>
        <w:t xml:space="preserve"> годы, показывает увеличение неинфекционной заболеваемости среди школьников:</w:t>
      </w:r>
    </w:p>
    <w:p w:rsidR="00C35E73" w:rsidRPr="000128B6" w:rsidRDefault="00C35E73" w:rsidP="00C35E7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128B6">
        <w:rPr>
          <w:rFonts w:ascii="Times New Roman" w:hAnsi="Times New Roman"/>
          <w:sz w:val="28"/>
          <w:szCs w:val="28"/>
        </w:rPr>
        <w:t>- заболевания органов зрения с 143,23 случаев на 1000 осмотренных в 2013 году до 212,54 случая на 1000 осмотренных в 2016 году;</w:t>
      </w:r>
    </w:p>
    <w:p w:rsidR="00C35E73" w:rsidRPr="000128B6" w:rsidRDefault="00C35E73" w:rsidP="00C35E7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128B6">
        <w:rPr>
          <w:rFonts w:ascii="Times New Roman" w:hAnsi="Times New Roman"/>
          <w:sz w:val="28"/>
          <w:szCs w:val="28"/>
        </w:rPr>
        <w:t xml:space="preserve">- заболевания органов пищеварения с 140,07 случаев на 1000 </w:t>
      </w:r>
      <w:r w:rsidR="000128B6" w:rsidRPr="000128B6">
        <w:rPr>
          <w:rFonts w:ascii="Times New Roman" w:hAnsi="Times New Roman"/>
          <w:sz w:val="28"/>
          <w:szCs w:val="28"/>
        </w:rPr>
        <w:t>осмотренных в 2013 году до 196,0</w:t>
      </w:r>
      <w:r w:rsidRPr="000128B6">
        <w:rPr>
          <w:rFonts w:ascii="Times New Roman" w:hAnsi="Times New Roman"/>
          <w:sz w:val="28"/>
          <w:szCs w:val="28"/>
        </w:rPr>
        <w:t>3 случая на 1000 осмотренных в 201</w:t>
      </w:r>
      <w:r w:rsidR="000128B6" w:rsidRPr="000128B6">
        <w:rPr>
          <w:rFonts w:ascii="Times New Roman" w:hAnsi="Times New Roman"/>
          <w:sz w:val="28"/>
          <w:szCs w:val="28"/>
        </w:rPr>
        <w:t>7</w:t>
      </w:r>
      <w:r w:rsidRPr="000128B6">
        <w:rPr>
          <w:rFonts w:ascii="Times New Roman" w:hAnsi="Times New Roman"/>
          <w:sz w:val="28"/>
          <w:szCs w:val="28"/>
        </w:rPr>
        <w:t xml:space="preserve"> году;</w:t>
      </w:r>
    </w:p>
    <w:p w:rsidR="00C35E73" w:rsidRPr="000128B6" w:rsidRDefault="00C35E73" w:rsidP="00C35E7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128B6">
        <w:rPr>
          <w:rFonts w:ascii="Times New Roman" w:hAnsi="Times New Roman"/>
          <w:sz w:val="28"/>
          <w:szCs w:val="28"/>
        </w:rPr>
        <w:t xml:space="preserve">- заболевания опорно-двигательного аппарата с 2,1 случая на 1000 </w:t>
      </w:r>
      <w:proofErr w:type="gramStart"/>
      <w:r w:rsidRPr="000128B6">
        <w:rPr>
          <w:rFonts w:ascii="Times New Roman" w:hAnsi="Times New Roman"/>
          <w:sz w:val="28"/>
          <w:szCs w:val="28"/>
        </w:rPr>
        <w:t>осмотренных</w:t>
      </w:r>
      <w:proofErr w:type="gramEnd"/>
      <w:r w:rsidRPr="000128B6">
        <w:rPr>
          <w:rFonts w:ascii="Times New Roman" w:hAnsi="Times New Roman"/>
          <w:sz w:val="28"/>
          <w:szCs w:val="28"/>
        </w:rPr>
        <w:t xml:space="preserve"> в 2013 году до 10,71 случая на 1000 осмотренных в 2016 году;</w:t>
      </w:r>
    </w:p>
    <w:p w:rsidR="00C35E73" w:rsidRPr="000128B6" w:rsidRDefault="00C35E73" w:rsidP="00C35E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28B6">
        <w:rPr>
          <w:rFonts w:ascii="Times New Roman" w:hAnsi="Times New Roman"/>
          <w:sz w:val="28"/>
          <w:szCs w:val="28"/>
        </w:rPr>
        <w:tab/>
        <w:t>- с нарушением слуха с 5,79 случаев на 1000 осмотренных в 2013 году до 7,14 случая на 1000 осмотренных в 2016 году.</w:t>
      </w:r>
    </w:p>
    <w:p w:rsidR="000128B6" w:rsidRPr="000128B6" w:rsidRDefault="000128B6" w:rsidP="000128B6">
      <w:pPr>
        <w:pStyle w:val="a8"/>
        <w:ind w:firstLine="708"/>
        <w:jc w:val="both"/>
        <w:rPr>
          <w:rFonts w:ascii="Times New Roman" w:hAnsi="Times New Roman"/>
          <w:position w:val="10"/>
          <w:sz w:val="28"/>
          <w:szCs w:val="28"/>
        </w:rPr>
      </w:pPr>
      <w:r w:rsidRPr="000128B6">
        <w:rPr>
          <w:rFonts w:ascii="Times New Roman" w:hAnsi="Times New Roman"/>
          <w:position w:val="10"/>
          <w:sz w:val="28"/>
          <w:szCs w:val="28"/>
        </w:rPr>
        <w:t>Организм школьника постоянно подвергается воздействию следующих неблагоприятных факторов образовательной среды: возрастающей учебной нагрузки, не соответствующей росту мебели, недостаточный уровень освещенности, низкая двигательная активность.</w:t>
      </w:r>
    </w:p>
    <w:p w:rsidR="00C35E73" w:rsidRDefault="00C35E73" w:rsidP="00C35E7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Основными направлениями в формировании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в учреждениях образования являются:</w:t>
      </w:r>
    </w:p>
    <w:p w:rsidR="00C35E73" w:rsidRDefault="00C35E73" w:rsidP="00C35E73">
      <w:pPr>
        <w:pStyle w:val="a8"/>
        <w:numPr>
          <w:ilvl w:val="0"/>
          <w:numId w:val="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соблюдения личной гигиены учащимися.</w:t>
      </w:r>
    </w:p>
    <w:p w:rsidR="00C35E73" w:rsidRDefault="00C35E73" w:rsidP="00C35E73">
      <w:pPr>
        <w:pStyle w:val="a8"/>
        <w:numPr>
          <w:ilvl w:val="0"/>
          <w:numId w:val="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обеспечивающих качественное, полноценное и безопасное питание в учреждениях образования, в том числе в части реализации ассортимента буфетной продукции. </w:t>
      </w:r>
    </w:p>
    <w:p w:rsidR="00C35E73" w:rsidRDefault="00C35E73" w:rsidP="00C35E73">
      <w:pPr>
        <w:pStyle w:val="a8"/>
        <w:numPr>
          <w:ilvl w:val="0"/>
          <w:numId w:val="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условий при организации образовательного процесса: выполнение требований к внутренней отделке учебных помещений, обеспеченность ученической мебелью, соответствующей росту учащихся в каждом конкретном классе, обеспечение условий в кабинетах информатики и в спортивных залах.</w:t>
      </w:r>
    </w:p>
    <w:p w:rsidR="00C35E73" w:rsidRPr="00221242" w:rsidRDefault="00C35E73" w:rsidP="00C35E73">
      <w:pPr>
        <w:pStyle w:val="a8"/>
        <w:numPr>
          <w:ilvl w:val="0"/>
          <w:numId w:val="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требований при организации образовательного процесса  в части соблюдения регламентированных перерывов, рассаживания за ученическими столами и партами</w:t>
      </w:r>
      <w:r w:rsidR="00F819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соответствующ</w:t>
      </w:r>
      <w:r w:rsidR="00F8194E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росту ученика</w:t>
      </w:r>
      <w:r w:rsidR="00F819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 учетом рекомендаций врача-педиатра, проведение физкультминуток и т.д.</w:t>
      </w:r>
    </w:p>
    <w:p w:rsidR="0091245D" w:rsidRPr="00584AA3" w:rsidRDefault="00C35E73" w:rsidP="00C35E7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35E73">
        <w:rPr>
          <w:sz w:val="28"/>
          <w:szCs w:val="28"/>
        </w:rPr>
        <w:t>По всем направле</w:t>
      </w:r>
      <w:r w:rsidR="000128B6">
        <w:rPr>
          <w:sz w:val="28"/>
          <w:szCs w:val="28"/>
        </w:rPr>
        <w:t xml:space="preserve">ниям в учреждениях образования </w:t>
      </w:r>
      <w:proofErr w:type="spellStart"/>
      <w:r w:rsidR="000128B6">
        <w:rPr>
          <w:sz w:val="28"/>
          <w:szCs w:val="28"/>
        </w:rPr>
        <w:t>В</w:t>
      </w:r>
      <w:r w:rsidRPr="00C35E73">
        <w:rPr>
          <w:sz w:val="28"/>
          <w:szCs w:val="28"/>
        </w:rPr>
        <w:t>етковского</w:t>
      </w:r>
      <w:proofErr w:type="spellEnd"/>
      <w:r w:rsidRPr="00C35E73">
        <w:rPr>
          <w:sz w:val="28"/>
          <w:szCs w:val="28"/>
        </w:rPr>
        <w:t xml:space="preserve"> района проводится определенная работа. </w:t>
      </w:r>
      <w:r w:rsidR="0091245D" w:rsidRPr="00584AA3">
        <w:rPr>
          <w:sz w:val="28"/>
          <w:szCs w:val="28"/>
        </w:rPr>
        <w:t>«Школы здоровья» созда</w:t>
      </w:r>
      <w:r>
        <w:rPr>
          <w:sz w:val="28"/>
          <w:szCs w:val="28"/>
        </w:rPr>
        <w:t>ны</w:t>
      </w:r>
      <w:r w:rsidR="0091245D" w:rsidRPr="00584AA3">
        <w:rPr>
          <w:sz w:val="28"/>
          <w:szCs w:val="28"/>
        </w:rPr>
        <w:t xml:space="preserve"> в 6 учреждениях образования (37,5% учреждений, по республике проектами охвачено 30,7% учреждений образования). Совместным приказом </w:t>
      </w:r>
      <w:proofErr w:type="spellStart"/>
      <w:r w:rsidR="0091245D" w:rsidRPr="00584AA3">
        <w:rPr>
          <w:sz w:val="28"/>
          <w:szCs w:val="28"/>
        </w:rPr>
        <w:t>Ветковского</w:t>
      </w:r>
      <w:proofErr w:type="spellEnd"/>
      <w:r w:rsidR="0091245D" w:rsidRPr="00584AA3">
        <w:rPr>
          <w:sz w:val="28"/>
          <w:szCs w:val="28"/>
        </w:rPr>
        <w:t xml:space="preserve"> районного ЦГЭ, </w:t>
      </w:r>
      <w:proofErr w:type="spellStart"/>
      <w:r w:rsidR="0091245D" w:rsidRPr="00584AA3">
        <w:rPr>
          <w:sz w:val="28"/>
          <w:szCs w:val="28"/>
        </w:rPr>
        <w:t>Ветковской</w:t>
      </w:r>
      <w:proofErr w:type="spellEnd"/>
      <w:r w:rsidR="0091245D" w:rsidRPr="00584AA3">
        <w:rPr>
          <w:sz w:val="28"/>
          <w:szCs w:val="28"/>
        </w:rPr>
        <w:t xml:space="preserve"> ЦРБ и отдела образования, спорта и туризма </w:t>
      </w:r>
      <w:proofErr w:type="spellStart"/>
      <w:r w:rsidR="0091245D" w:rsidRPr="00584AA3">
        <w:rPr>
          <w:sz w:val="28"/>
          <w:szCs w:val="28"/>
        </w:rPr>
        <w:t>Ветковского</w:t>
      </w:r>
      <w:proofErr w:type="spellEnd"/>
      <w:r w:rsidR="0091245D" w:rsidRPr="00584AA3">
        <w:rPr>
          <w:sz w:val="28"/>
          <w:szCs w:val="28"/>
        </w:rPr>
        <w:t xml:space="preserve"> районного исполнительного комитета от 26.06.2017 № 56/470/220 создана база данных ресурсных центров профилактики заболеваний и сохранения здоровья учащимися. Из позиций сохранения здоровья детей необходима качественная реализация проектов по всем направлениям, привлечение внимания педагогов, родителей и самих учащихся к вопросам сохранения и укрепления здоровья. </w:t>
      </w:r>
    </w:p>
    <w:p w:rsidR="000128B6" w:rsidRDefault="000128B6" w:rsidP="000128B6">
      <w:pPr>
        <w:pStyle w:val="a8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учреждениях выполнен значительный объем работы по обеспечению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среды. В целом по району, из 188 учебных помещений 124 кабинета </w:t>
      </w:r>
      <w:r w:rsidR="00014FEA">
        <w:rPr>
          <w:rFonts w:ascii="Times New Roman" w:hAnsi="Times New Roman"/>
          <w:sz w:val="28"/>
          <w:szCs w:val="28"/>
        </w:rPr>
        <w:t>соответствуют</w:t>
      </w:r>
      <w:r>
        <w:rPr>
          <w:rFonts w:ascii="Times New Roman" w:hAnsi="Times New Roman"/>
          <w:sz w:val="28"/>
          <w:szCs w:val="28"/>
        </w:rPr>
        <w:t xml:space="preserve"> установленным требованиям, а в 64 (34 %) требуется замена обоев на окраску. По дошкольным учреждениям, обращает на себя внимание то, что </w:t>
      </w:r>
      <w:r w:rsidR="00014FEA">
        <w:rPr>
          <w:rFonts w:ascii="Times New Roman" w:hAnsi="Times New Roman"/>
          <w:sz w:val="28"/>
          <w:szCs w:val="28"/>
        </w:rPr>
        <w:t xml:space="preserve">внутренняя отделка помещений групповых ячеек </w:t>
      </w:r>
      <w:r>
        <w:rPr>
          <w:rFonts w:ascii="Times New Roman" w:hAnsi="Times New Roman"/>
          <w:sz w:val="28"/>
          <w:szCs w:val="28"/>
        </w:rPr>
        <w:t>большинств</w:t>
      </w:r>
      <w:r w:rsidR="00F819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сельских учреждений соответствуют гигиеническим требованиям, в отличие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городских ДДУ.</w:t>
      </w:r>
    </w:p>
    <w:p w:rsidR="00014FEA" w:rsidRDefault="000128B6" w:rsidP="000128B6">
      <w:pPr>
        <w:pStyle w:val="a8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обеспечения профилактики травматизма являются приоритетным направлением при осуществлении государственного санитарного надзора. </w:t>
      </w:r>
      <w:r w:rsidR="00014FEA">
        <w:rPr>
          <w:rFonts w:ascii="Times New Roman" w:hAnsi="Times New Roman"/>
          <w:sz w:val="28"/>
          <w:szCs w:val="28"/>
        </w:rPr>
        <w:t>В текущем учебном году выполнены работы в ГУО «</w:t>
      </w:r>
      <w:proofErr w:type="spellStart"/>
      <w:r w:rsidR="00014FEA">
        <w:rPr>
          <w:rFonts w:ascii="Times New Roman" w:hAnsi="Times New Roman"/>
          <w:sz w:val="28"/>
          <w:szCs w:val="28"/>
        </w:rPr>
        <w:t>Хальчанская</w:t>
      </w:r>
      <w:proofErr w:type="spellEnd"/>
      <w:r w:rsidR="00014FEA">
        <w:rPr>
          <w:rFonts w:ascii="Times New Roman" w:hAnsi="Times New Roman"/>
          <w:sz w:val="28"/>
          <w:szCs w:val="28"/>
        </w:rPr>
        <w:t xml:space="preserve"> базовая школа» - оборудована защита на отопительные приборы в классах, в ГУО «Средняя школа г</w:t>
      </w:r>
      <w:proofErr w:type="gramStart"/>
      <w:r w:rsidR="00014FEA">
        <w:rPr>
          <w:rFonts w:ascii="Times New Roman" w:hAnsi="Times New Roman"/>
          <w:sz w:val="28"/>
          <w:szCs w:val="28"/>
        </w:rPr>
        <w:t>.В</w:t>
      </w:r>
      <w:proofErr w:type="gramEnd"/>
      <w:r w:rsidR="00014FEA">
        <w:rPr>
          <w:rFonts w:ascii="Times New Roman" w:hAnsi="Times New Roman"/>
          <w:sz w:val="28"/>
          <w:szCs w:val="28"/>
        </w:rPr>
        <w:t xml:space="preserve">етки </w:t>
      </w:r>
      <w:proofErr w:type="spellStart"/>
      <w:r w:rsidR="00014FEA">
        <w:rPr>
          <w:rFonts w:ascii="Times New Roman" w:hAnsi="Times New Roman"/>
          <w:sz w:val="28"/>
          <w:szCs w:val="28"/>
        </w:rPr>
        <w:t>им.А.А.Громыко</w:t>
      </w:r>
      <w:proofErr w:type="spellEnd"/>
      <w:r w:rsidR="00014FEA">
        <w:rPr>
          <w:rFonts w:ascii="Times New Roman" w:hAnsi="Times New Roman"/>
          <w:sz w:val="28"/>
          <w:szCs w:val="28"/>
        </w:rPr>
        <w:t xml:space="preserve">» оборудована пешеходная дорожка для безопасного движения учащихся. </w:t>
      </w:r>
    </w:p>
    <w:p w:rsidR="000128B6" w:rsidRDefault="000128B6" w:rsidP="000128B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E0C">
        <w:rPr>
          <w:sz w:val="28"/>
          <w:szCs w:val="28"/>
        </w:rPr>
        <w:t>В</w:t>
      </w:r>
      <w:r>
        <w:rPr>
          <w:sz w:val="28"/>
          <w:szCs w:val="28"/>
        </w:rPr>
        <w:t xml:space="preserve">се учреждения образования оснащены ученической мебелью разного размера </w:t>
      </w:r>
      <w:r w:rsidR="00F81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194E">
        <w:rPr>
          <w:sz w:val="28"/>
          <w:szCs w:val="28"/>
        </w:rPr>
        <w:t xml:space="preserve">в количестве, </w:t>
      </w:r>
      <w:r>
        <w:rPr>
          <w:sz w:val="28"/>
          <w:szCs w:val="28"/>
        </w:rPr>
        <w:t xml:space="preserve">достаточном для размещения списочного </w:t>
      </w:r>
      <w:r w:rsidR="00F8194E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Но при детальном анализе оснащенности установлено, что администрация учреждений не всегда владеет информацией о ситуации с обеспеченностью мебелью в конкретном учреждении: не представлена информация о том, сколько учащихся рассажено за мебелью не соответствующей росту детей, сколько комплектов и какого размера требуется. </w:t>
      </w:r>
    </w:p>
    <w:p w:rsidR="000128B6" w:rsidRDefault="000128B6" w:rsidP="00014FEA">
      <w:pPr>
        <w:ind w:left="-142" w:firstLine="142"/>
        <w:jc w:val="both"/>
        <w:rPr>
          <w:position w:val="10"/>
          <w:sz w:val="28"/>
          <w:szCs w:val="28"/>
        </w:rPr>
      </w:pPr>
      <w:r>
        <w:rPr>
          <w:sz w:val="28"/>
          <w:szCs w:val="28"/>
        </w:rPr>
        <w:tab/>
      </w:r>
      <w:r w:rsidR="00E66BA2">
        <w:rPr>
          <w:sz w:val="28"/>
          <w:szCs w:val="28"/>
        </w:rPr>
        <w:t>Как положительный пример можно отметить опыт организации динамических перемен в ГУО «</w:t>
      </w:r>
      <w:proofErr w:type="spellStart"/>
      <w:r w:rsidR="00E66BA2">
        <w:rPr>
          <w:sz w:val="28"/>
          <w:szCs w:val="28"/>
        </w:rPr>
        <w:t>Даниловичский</w:t>
      </w:r>
      <w:proofErr w:type="spellEnd"/>
      <w:r w:rsidR="00E66BA2">
        <w:rPr>
          <w:sz w:val="28"/>
          <w:szCs w:val="28"/>
        </w:rPr>
        <w:t xml:space="preserve"> детский </w:t>
      </w:r>
      <w:proofErr w:type="spellStart"/>
      <w:proofErr w:type="gramStart"/>
      <w:r w:rsidR="00E66BA2">
        <w:rPr>
          <w:sz w:val="28"/>
          <w:szCs w:val="28"/>
        </w:rPr>
        <w:t>сад-начальная</w:t>
      </w:r>
      <w:proofErr w:type="spellEnd"/>
      <w:proofErr w:type="gramEnd"/>
      <w:r w:rsidR="00E66BA2">
        <w:rPr>
          <w:sz w:val="28"/>
          <w:szCs w:val="28"/>
        </w:rPr>
        <w:t xml:space="preserve"> школа»: учащиеся с увлечением повторяют танцевальные движения </w:t>
      </w:r>
      <w:r w:rsidR="009D6EF5">
        <w:rPr>
          <w:sz w:val="28"/>
          <w:szCs w:val="28"/>
        </w:rPr>
        <w:t>за героем специализированного музыкального клипа (фото 1,2).</w:t>
      </w:r>
      <w:r>
        <w:rPr>
          <w:position w:val="10"/>
          <w:sz w:val="28"/>
          <w:szCs w:val="28"/>
        </w:rPr>
        <w:t xml:space="preserve"> </w:t>
      </w:r>
    </w:p>
    <w:p w:rsidR="000128B6" w:rsidRDefault="00E66BA2" w:rsidP="00F8194E">
      <w:pPr>
        <w:autoSpaceDE w:val="0"/>
        <w:autoSpaceDN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Одним из ведущих направлений</w:t>
      </w:r>
      <w:r w:rsidR="00174363" w:rsidRPr="00437BFA">
        <w:rPr>
          <w:sz w:val="30"/>
          <w:szCs w:val="30"/>
        </w:rPr>
        <w:t xml:space="preserve"> материально-технического обеспечения качественного и безопасного питания </w:t>
      </w:r>
      <w:r w:rsidR="00F8194E">
        <w:rPr>
          <w:sz w:val="30"/>
          <w:szCs w:val="30"/>
        </w:rPr>
        <w:t>детей</w:t>
      </w:r>
      <w:r>
        <w:rPr>
          <w:sz w:val="30"/>
          <w:szCs w:val="30"/>
        </w:rPr>
        <w:t xml:space="preserve"> является </w:t>
      </w:r>
      <w:r w:rsidR="00C35E73">
        <w:rPr>
          <w:sz w:val="30"/>
          <w:szCs w:val="30"/>
        </w:rPr>
        <w:t xml:space="preserve"> </w:t>
      </w:r>
      <w:r>
        <w:rPr>
          <w:sz w:val="30"/>
          <w:szCs w:val="30"/>
        </w:rPr>
        <w:t>создание</w:t>
      </w:r>
      <w:r w:rsidR="00174363" w:rsidRPr="00E453B6">
        <w:rPr>
          <w:sz w:val="30"/>
          <w:szCs w:val="30"/>
        </w:rPr>
        <w:t xml:space="preserve"> условий для личной гигиены учащихся и воспитанников</w:t>
      </w:r>
      <w:r>
        <w:rPr>
          <w:sz w:val="30"/>
          <w:szCs w:val="30"/>
        </w:rPr>
        <w:t xml:space="preserve"> учреждений образования. В 2017/2018 учебном году в </w:t>
      </w:r>
      <w:r w:rsidRPr="00437BFA">
        <w:rPr>
          <w:sz w:val="30"/>
          <w:szCs w:val="30"/>
        </w:rPr>
        <w:t xml:space="preserve">части обеспечения проточной горячей </w:t>
      </w:r>
      <w:r>
        <w:rPr>
          <w:sz w:val="30"/>
          <w:szCs w:val="30"/>
        </w:rPr>
        <w:t xml:space="preserve">водой выполнены мероприятия в </w:t>
      </w:r>
      <w:r w:rsidR="00174363" w:rsidRPr="001458DC">
        <w:rPr>
          <w:sz w:val="30"/>
          <w:szCs w:val="30"/>
        </w:rPr>
        <w:t>ГУО «</w:t>
      </w:r>
      <w:proofErr w:type="spellStart"/>
      <w:r w:rsidR="00174363" w:rsidRPr="001458DC">
        <w:rPr>
          <w:sz w:val="30"/>
          <w:szCs w:val="30"/>
        </w:rPr>
        <w:t>Старосельский</w:t>
      </w:r>
      <w:proofErr w:type="spellEnd"/>
      <w:r w:rsidR="00174363" w:rsidRPr="001458DC">
        <w:rPr>
          <w:sz w:val="30"/>
          <w:szCs w:val="30"/>
        </w:rPr>
        <w:t xml:space="preserve"> детский сад </w:t>
      </w:r>
      <w:proofErr w:type="spellStart"/>
      <w:r w:rsidR="00174363" w:rsidRPr="001458DC">
        <w:rPr>
          <w:sz w:val="30"/>
          <w:szCs w:val="30"/>
        </w:rPr>
        <w:t>Ветковского</w:t>
      </w:r>
      <w:proofErr w:type="spellEnd"/>
      <w:r w:rsidR="00174363" w:rsidRPr="001458DC">
        <w:rPr>
          <w:sz w:val="30"/>
          <w:szCs w:val="30"/>
        </w:rPr>
        <w:t xml:space="preserve"> района»</w:t>
      </w:r>
      <w:r w:rsidR="00C35E73">
        <w:rPr>
          <w:sz w:val="30"/>
          <w:szCs w:val="30"/>
        </w:rPr>
        <w:t>, ГУО «Ясли-сад № 4», ГУО</w:t>
      </w:r>
      <w:r w:rsidR="00174363" w:rsidRPr="00FC5C90">
        <w:rPr>
          <w:sz w:val="30"/>
          <w:szCs w:val="30"/>
        </w:rPr>
        <w:t xml:space="preserve"> «</w:t>
      </w:r>
      <w:proofErr w:type="spellStart"/>
      <w:r w:rsidR="00174363" w:rsidRPr="00FC5C90">
        <w:rPr>
          <w:sz w:val="30"/>
          <w:szCs w:val="30"/>
        </w:rPr>
        <w:t>Новоселковский</w:t>
      </w:r>
      <w:proofErr w:type="spellEnd"/>
      <w:r w:rsidR="00174363" w:rsidRPr="00FC5C90">
        <w:rPr>
          <w:sz w:val="30"/>
          <w:szCs w:val="30"/>
        </w:rPr>
        <w:t xml:space="preserve"> детский </w:t>
      </w:r>
      <w:proofErr w:type="spellStart"/>
      <w:r w:rsidR="00174363" w:rsidRPr="00FC5C90">
        <w:rPr>
          <w:sz w:val="30"/>
          <w:szCs w:val="30"/>
        </w:rPr>
        <w:t>сад-начальная</w:t>
      </w:r>
      <w:proofErr w:type="spellEnd"/>
      <w:r w:rsidR="00174363" w:rsidRPr="00FC5C90">
        <w:rPr>
          <w:sz w:val="30"/>
          <w:szCs w:val="30"/>
        </w:rPr>
        <w:t xml:space="preserve"> школа»</w:t>
      </w:r>
      <w:r w:rsidR="00C35E73">
        <w:rPr>
          <w:sz w:val="30"/>
          <w:szCs w:val="30"/>
        </w:rPr>
        <w:t>,</w:t>
      </w:r>
      <w:r w:rsidR="00174363" w:rsidRPr="00FC5C90">
        <w:rPr>
          <w:sz w:val="30"/>
          <w:szCs w:val="30"/>
        </w:rPr>
        <w:t xml:space="preserve"> ГУО «</w:t>
      </w:r>
      <w:proofErr w:type="spellStart"/>
      <w:r w:rsidR="00174363" w:rsidRPr="00FC5C90">
        <w:rPr>
          <w:sz w:val="30"/>
          <w:szCs w:val="30"/>
        </w:rPr>
        <w:t>Великонемковский</w:t>
      </w:r>
      <w:proofErr w:type="spellEnd"/>
      <w:r w:rsidR="00174363" w:rsidRPr="00FC5C90">
        <w:rPr>
          <w:sz w:val="30"/>
          <w:szCs w:val="30"/>
        </w:rPr>
        <w:t xml:space="preserve"> детский </w:t>
      </w:r>
      <w:proofErr w:type="spellStart"/>
      <w:r w:rsidR="00174363" w:rsidRPr="00FC5C90">
        <w:rPr>
          <w:sz w:val="30"/>
          <w:szCs w:val="30"/>
        </w:rPr>
        <w:t>сад-средняя</w:t>
      </w:r>
      <w:proofErr w:type="spellEnd"/>
      <w:r w:rsidR="00174363" w:rsidRPr="00FC5C90">
        <w:rPr>
          <w:sz w:val="30"/>
          <w:szCs w:val="30"/>
        </w:rPr>
        <w:t xml:space="preserve"> школа»</w:t>
      </w:r>
      <w:r w:rsidR="00C35E73">
        <w:rPr>
          <w:sz w:val="30"/>
          <w:szCs w:val="30"/>
        </w:rPr>
        <w:t xml:space="preserve">, </w:t>
      </w:r>
      <w:r w:rsidR="00174363" w:rsidRPr="00FC5C90">
        <w:rPr>
          <w:sz w:val="30"/>
          <w:szCs w:val="30"/>
        </w:rPr>
        <w:t xml:space="preserve"> </w:t>
      </w:r>
      <w:r w:rsidR="00C35E73" w:rsidRPr="00FC5C90">
        <w:rPr>
          <w:sz w:val="30"/>
          <w:szCs w:val="30"/>
        </w:rPr>
        <w:t>ГУО «</w:t>
      </w:r>
      <w:proofErr w:type="spellStart"/>
      <w:r w:rsidR="00C35E73" w:rsidRPr="00FC5C90">
        <w:rPr>
          <w:sz w:val="30"/>
          <w:szCs w:val="30"/>
        </w:rPr>
        <w:t>Неглюбский</w:t>
      </w:r>
      <w:proofErr w:type="spellEnd"/>
      <w:r w:rsidR="00C35E73" w:rsidRPr="00FC5C90">
        <w:rPr>
          <w:sz w:val="30"/>
          <w:szCs w:val="30"/>
        </w:rPr>
        <w:t xml:space="preserve"> детский сад»</w:t>
      </w:r>
      <w:r w:rsidR="00C35E73">
        <w:rPr>
          <w:sz w:val="30"/>
          <w:szCs w:val="30"/>
        </w:rPr>
        <w:t xml:space="preserve">, </w:t>
      </w:r>
      <w:r w:rsidR="00C35E73" w:rsidRPr="00FC5C90">
        <w:rPr>
          <w:sz w:val="30"/>
          <w:szCs w:val="30"/>
        </w:rPr>
        <w:t>ГУО «Гимназия г</w:t>
      </w:r>
      <w:proofErr w:type="gramStart"/>
      <w:r w:rsidR="00C35E73" w:rsidRPr="00FC5C90">
        <w:rPr>
          <w:sz w:val="30"/>
          <w:szCs w:val="30"/>
        </w:rPr>
        <w:t>.В</w:t>
      </w:r>
      <w:proofErr w:type="gramEnd"/>
      <w:r w:rsidR="00C35E73" w:rsidRPr="00FC5C90">
        <w:rPr>
          <w:sz w:val="30"/>
          <w:szCs w:val="30"/>
        </w:rPr>
        <w:t>етки»</w:t>
      </w:r>
      <w:r w:rsidR="00C35E73">
        <w:rPr>
          <w:sz w:val="30"/>
          <w:szCs w:val="30"/>
        </w:rPr>
        <w:t xml:space="preserve">, </w:t>
      </w:r>
      <w:r w:rsidR="00C35E73" w:rsidRPr="00FC5C90">
        <w:rPr>
          <w:sz w:val="30"/>
          <w:szCs w:val="30"/>
        </w:rPr>
        <w:t xml:space="preserve">ГУО «Средняя школа №1 г.Ветки </w:t>
      </w:r>
      <w:proofErr w:type="spellStart"/>
      <w:r w:rsidR="00C35E73" w:rsidRPr="00FC5C90">
        <w:rPr>
          <w:sz w:val="30"/>
          <w:szCs w:val="30"/>
        </w:rPr>
        <w:t>им.А.А.Громыко</w:t>
      </w:r>
      <w:proofErr w:type="spellEnd"/>
      <w:r w:rsidR="00C35E73" w:rsidRPr="00FC5C90">
        <w:rPr>
          <w:sz w:val="30"/>
          <w:szCs w:val="30"/>
        </w:rPr>
        <w:t>»</w:t>
      </w:r>
      <w:r w:rsidR="00F8194E">
        <w:rPr>
          <w:sz w:val="30"/>
          <w:szCs w:val="30"/>
        </w:rPr>
        <w:t xml:space="preserve">, </w:t>
      </w:r>
      <w:r w:rsidR="00C35E73">
        <w:rPr>
          <w:sz w:val="30"/>
          <w:szCs w:val="30"/>
        </w:rPr>
        <w:t>ГУО «</w:t>
      </w:r>
      <w:proofErr w:type="spellStart"/>
      <w:r w:rsidR="00C35E73" w:rsidRPr="00FC5C90">
        <w:rPr>
          <w:sz w:val="30"/>
          <w:szCs w:val="30"/>
        </w:rPr>
        <w:t>Приснянская</w:t>
      </w:r>
      <w:proofErr w:type="spellEnd"/>
      <w:r w:rsidR="00C35E73" w:rsidRPr="00FC5C90">
        <w:rPr>
          <w:sz w:val="30"/>
          <w:szCs w:val="30"/>
        </w:rPr>
        <w:t xml:space="preserve"> </w:t>
      </w:r>
      <w:r w:rsidR="00C35E73">
        <w:rPr>
          <w:sz w:val="30"/>
          <w:szCs w:val="30"/>
        </w:rPr>
        <w:t>базовая школа»</w:t>
      </w:r>
      <w:r w:rsidR="00F8194E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И в тоже время </w:t>
      </w:r>
      <w:r w:rsidR="00C35E73">
        <w:rPr>
          <w:sz w:val="30"/>
          <w:szCs w:val="30"/>
        </w:rPr>
        <w:t xml:space="preserve">запланированные </w:t>
      </w:r>
      <w:r w:rsidR="00B2766B" w:rsidRPr="004122A0">
        <w:rPr>
          <w:sz w:val="30"/>
          <w:szCs w:val="30"/>
        </w:rPr>
        <w:t>м</w:t>
      </w:r>
      <w:r w:rsidR="00174363" w:rsidRPr="004122A0">
        <w:rPr>
          <w:sz w:val="30"/>
          <w:szCs w:val="30"/>
        </w:rPr>
        <w:t>ероприятия не выполнены</w:t>
      </w:r>
      <w:r w:rsidR="004122A0" w:rsidRPr="004122A0">
        <w:rPr>
          <w:sz w:val="30"/>
          <w:szCs w:val="30"/>
        </w:rPr>
        <w:t xml:space="preserve"> </w:t>
      </w:r>
      <w:r w:rsidR="00174363" w:rsidRPr="004122A0">
        <w:rPr>
          <w:sz w:val="30"/>
          <w:szCs w:val="30"/>
        </w:rPr>
        <w:t xml:space="preserve">в </w:t>
      </w:r>
      <w:r>
        <w:rPr>
          <w:sz w:val="30"/>
          <w:szCs w:val="30"/>
        </w:rPr>
        <w:t>городских детских дошкольных учреждениях (</w:t>
      </w:r>
      <w:r w:rsidR="00174363" w:rsidRPr="004122A0">
        <w:rPr>
          <w:sz w:val="30"/>
          <w:szCs w:val="30"/>
        </w:rPr>
        <w:t>ГУО «ДЦРР г</w:t>
      </w:r>
      <w:proofErr w:type="gramStart"/>
      <w:r w:rsidR="00174363" w:rsidRPr="004122A0">
        <w:rPr>
          <w:sz w:val="30"/>
          <w:szCs w:val="30"/>
        </w:rPr>
        <w:t>.В</w:t>
      </w:r>
      <w:proofErr w:type="gramEnd"/>
      <w:r w:rsidR="00174363" w:rsidRPr="004122A0">
        <w:rPr>
          <w:sz w:val="30"/>
          <w:szCs w:val="30"/>
        </w:rPr>
        <w:t xml:space="preserve">етки», в </w:t>
      </w:r>
      <w:r w:rsidR="00C35E73">
        <w:rPr>
          <w:sz w:val="30"/>
          <w:szCs w:val="30"/>
        </w:rPr>
        <w:t>ГУО «Ясли-сад №</w:t>
      </w:r>
      <w:r w:rsidR="00E245F7" w:rsidRPr="004122A0">
        <w:rPr>
          <w:sz w:val="30"/>
          <w:szCs w:val="30"/>
        </w:rPr>
        <w:t>3»</w:t>
      </w:r>
      <w:r>
        <w:rPr>
          <w:sz w:val="30"/>
          <w:szCs w:val="30"/>
        </w:rPr>
        <w:t>)</w:t>
      </w:r>
      <w:r w:rsidR="00174363" w:rsidRPr="004122A0">
        <w:rPr>
          <w:sz w:val="30"/>
          <w:szCs w:val="30"/>
        </w:rPr>
        <w:t xml:space="preserve">. </w:t>
      </w:r>
    </w:p>
    <w:p w:rsidR="00E66BA2" w:rsidRDefault="00F8194E" w:rsidP="00E66BA2">
      <w:pPr>
        <w:pStyle w:val="a8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>Таким образом, р</w:t>
      </w:r>
      <w:r w:rsidR="00E66BA2" w:rsidRPr="00231BB3">
        <w:rPr>
          <w:rFonts w:ascii="Times New Roman" w:hAnsi="Times New Roman"/>
          <w:position w:val="10"/>
          <w:sz w:val="28"/>
          <w:szCs w:val="28"/>
        </w:rPr>
        <w:t xml:space="preserve">еализация мер по созданию </w:t>
      </w:r>
      <w:proofErr w:type="spellStart"/>
      <w:r w:rsidR="00E66BA2" w:rsidRPr="00231BB3">
        <w:rPr>
          <w:rFonts w:ascii="Times New Roman" w:hAnsi="Times New Roman"/>
          <w:position w:val="10"/>
          <w:sz w:val="28"/>
          <w:szCs w:val="28"/>
        </w:rPr>
        <w:t>здоровьесберегающей</w:t>
      </w:r>
      <w:proofErr w:type="spellEnd"/>
      <w:r w:rsidR="00E66BA2" w:rsidRPr="00231BB3">
        <w:rPr>
          <w:rFonts w:ascii="Times New Roman" w:hAnsi="Times New Roman"/>
          <w:position w:val="10"/>
          <w:sz w:val="28"/>
          <w:szCs w:val="28"/>
        </w:rPr>
        <w:t xml:space="preserve"> среды позволит стабилизировать распространенность </w:t>
      </w:r>
      <w:r>
        <w:rPr>
          <w:rFonts w:ascii="Times New Roman" w:hAnsi="Times New Roman"/>
          <w:position w:val="10"/>
          <w:sz w:val="28"/>
          <w:szCs w:val="28"/>
        </w:rPr>
        <w:t>неинфекционных заболеваний детского населения.</w:t>
      </w:r>
      <w:r w:rsidR="00E66BA2" w:rsidRPr="00231BB3">
        <w:rPr>
          <w:rFonts w:ascii="Times New Roman" w:hAnsi="Times New Roman"/>
          <w:position w:val="10"/>
          <w:sz w:val="28"/>
          <w:szCs w:val="28"/>
        </w:rPr>
        <w:t xml:space="preserve"> </w:t>
      </w:r>
    </w:p>
    <w:p w:rsidR="00F8194E" w:rsidRDefault="00174363" w:rsidP="00FC5C90">
      <w:pPr>
        <w:ind w:left="-284" w:firstLine="426"/>
        <w:jc w:val="both"/>
        <w:rPr>
          <w:sz w:val="30"/>
          <w:szCs w:val="30"/>
        </w:rPr>
      </w:pPr>
      <w:r w:rsidRPr="007A51F4">
        <w:rPr>
          <w:sz w:val="30"/>
          <w:szCs w:val="30"/>
        </w:rPr>
        <w:t xml:space="preserve"> </w:t>
      </w:r>
      <w:r w:rsidR="00C35E73">
        <w:rPr>
          <w:sz w:val="30"/>
          <w:szCs w:val="30"/>
        </w:rPr>
        <w:tab/>
      </w:r>
      <w:r w:rsidR="00C35E73">
        <w:rPr>
          <w:sz w:val="30"/>
          <w:szCs w:val="30"/>
        </w:rPr>
        <w:tab/>
      </w:r>
      <w:r w:rsidR="00C35E73">
        <w:rPr>
          <w:sz w:val="30"/>
          <w:szCs w:val="30"/>
        </w:rPr>
        <w:tab/>
      </w:r>
      <w:r w:rsidR="00C35E73">
        <w:rPr>
          <w:sz w:val="30"/>
          <w:szCs w:val="30"/>
        </w:rPr>
        <w:tab/>
      </w:r>
      <w:r w:rsidRPr="007A51F4">
        <w:rPr>
          <w:sz w:val="30"/>
          <w:szCs w:val="30"/>
        </w:rPr>
        <w:t xml:space="preserve"> </w:t>
      </w:r>
      <w:r w:rsidR="00C35E73">
        <w:rPr>
          <w:sz w:val="30"/>
          <w:szCs w:val="30"/>
        </w:rPr>
        <w:tab/>
      </w:r>
    </w:p>
    <w:p w:rsidR="000100EF" w:rsidRDefault="000100EF" w:rsidP="00F8194E">
      <w:pPr>
        <w:ind w:left="2548" w:firstLine="992"/>
        <w:jc w:val="both"/>
        <w:rPr>
          <w:sz w:val="28"/>
          <w:szCs w:val="28"/>
        </w:rPr>
      </w:pPr>
      <w:r w:rsidRPr="00F8194E">
        <w:rPr>
          <w:sz w:val="28"/>
          <w:szCs w:val="28"/>
        </w:rPr>
        <w:t xml:space="preserve">Отдел гигиены </w:t>
      </w:r>
      <w:proofErr w:type="spellStart"/>
      <w:r w:rsidRPr="00F8194E">
        <w:rPr>
          <w:sz w:val="28"/>
          <w:szCs w:val="28"/>
        </w:rPr>
        <w:t>Ветковского</w:t>
      </w:r>
      <w:proofErr w:type="spellEnd"/>
      <w:r w:rsidRPr="00F8194E">
        <w:rPr>
          <w:sz w:val="28"/>
          <w:szCs w:val="28"/>
        </w:rPr>
        <w:t xml:space="preserve"> </w:t>
      </w:r>
      <w:proofErr w:type="gramStart"/>
      <w:r w:rsidRPr="00F8194E">
        <w:rPr>
          <w:sz w:val="28"/>
          <w:szCs w:val="28"/>
        </w:rPr>
        <w:t>районного</w:t>
      </w:r>
      <w:proofErr w:type="gramEnd"/>
      <w:r w:rsidRPr="00F8194E">
        <w:rPr>
          <w:sz w:val="28"/>
          <w:szCs w:val="28"/>
        </w:rPr>
        <w:t xml:space="preserve"> ЦГЭ </w:t>
      </w:r>
    </w:p>
    <w:p w:rsidR="00666805" w:rsidRPr="00F8194E" w:rsidRDefault="00666805" w:rsidP="00F8194E">
      <w:pPr>
        <w:ind w:left="2548" w:firstLine="992"/>
        <w:jc w:val="both"/>
        <w:rPr>
          <w:sz w:val="28"/>
          <w:szCs w:val="28"/>
        </w:rPr>
      </w:pPr>
    </w:p>
    <w:p w:rsidR="000A7765" w:rsidRDefault="000A7765" w:rsidP="000A7765">
      <w:pPr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перемены в ГУО «</w:t>
      </w:r>
      <w:proofErr w:type="spellStart"/>
      <w:r>
        <w:rPr>
          <w:sz w:val="28"/>
          <w:szCs w:val="28"/>
        </w:rPr>
        <w:t>Даниловичский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сад-начальная</w:t>
      </w:r>
      <w:proofErr w:type="spellEnd"/>
      <w:r>
        <w:rPr>
          <w:sz w:val="28"/>
          <w:szCs w:val="28"/>
        </w:rPr>
        <w:t xml:space="preserve"> школа»</w:t>
      </w:r>
    </w:p>
    <w:p w:rsidR="000100EF" w:rsidRPr="00753CF3" w:rsidRDefault="000100EF" w:rsidP="000A776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74363" w:rsidRDefault="00666805" w:rsidP="00666805">
      <w:pPr>
        <w:pStyle w:val="a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1882964" cy="3276600"/>
            <wp:effectExtent l="19050" t="0" r="2986" b="0"/>
            <wp:docPr id="1" name="Рисунок 1" descr="G:\Видео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идео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6" cy="327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1876425" cy="3265221"/>
            <wp:effectExtent l="19050" t="0" r="9525" b="0"/>
            <wp:docPr id="2" name="Рисунок 2" descr="G:\Видео\video-0-02-04-6e4ca05eb99502714b5c63735ead68bfa83cebbbd16f6ddc4e29afa08173a1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идео\video-0-02-04-6e4ca05eb99502714b5c63735ead68bfa83cebbbd16f6ddc4e29afa08173a1e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75" cy="326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363" w:rsidSect="00CF236C">
      <w:headerReference w:type="even" r:id="rId9"/>
      <w:headerReference w:type="default" r:id="rId10"/>
      <w:pgSz w:w="11906" w:h="16838"/>
      <w:pgMar w:top="1258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3E" w:rsidRDefault="002F4A3E">
      <w:r>
        <w:separator/>
      </w:r>
    </w:p>
  </w:endnote>
  <w:endnote w:type="continuationSeparator" w:id="0">
    <w:p w:rsidR="002F4A3E" w:rsidRDefault="002F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3E" w:rsidRDefault="002F4A3E">
      <w:r>
        <w:separator/>
      </w:r>
    </w:p>
  </w:footnote>
  <w:footnote w:type="continuationSeparator" w:id="0">
    <w:p w:rsidR="002F4A3E" w:rsidRDefault="002F4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5644D3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5644D3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7765">
      <w:rPr>
        <w:rStyle w:val="a6"/>
        <w:noProof/>
      </w:rPr>
      <w:t>3</w: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18"/>
    <w:multiLevelType w:val="multilevel"/>
    <w:tmpl w:val="5828814A"/>
    <w:lvl w:ilvl="0">
      <w:start w:val="11"/>
      <w:numFmt w:val="decimal"/>
      <w:lvlText w:val="%1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5"/>
        </w:tabs>
        <w:ind w:left="6915" w:hanging="6915"/>
      </w:pPr>
      <w:rPr>
        <w:rFonts w:hint="default"/>
      </w:rPr>
    </w:lvl>
  </w:abstractNum>
  <w:abstractNum w:abstractNumId="1">
    <w:nsid w:val="2E0B2866"/>
    <w:multiLevelType w:val="multilevel"/>
    <w:tmpl w:val="62386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341B41"/>
    <w:multiLevelType w:val="hybridMultilevel"/>
    <w:tmpl w:val="D1625B38"/>
    <w:lvl w:ilvl="0" w:tplc="31F4C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F20AE3"/>
    <w:multiLevelType w:val="multilevel"/>
    <w:tmpl w:val="9DE043B4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E476F9C"/>
    <w:multiLevelType w:val="hybridMultilevel"/>
    <w:tmpl w:val="2C6C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4B8"/>
    <w:rsid w:val="000100EF"/>
    <w:rsid w:val="000128B6"/>
    <w:rsid w:val="00014FEA"/>
    <w:rsid w:val="00015426"/>
    <w:rsid w:val="00020B04"/>
    <w:rsid w:val="00034038"/>
    <w:rsid w:val="00036E82"/>
    <w:rsid w:val="000416EB"/>
    <w:rsid w:val="000617B5"/>
    <w:rsid w:val="00064A5F"/>
    <w:rsid w:val="000722FA"/>
    <w:rsid w:val="00073BBA"/>
    <w:rsid w:val="00085C75"/>
    <w:rsid w:val="000A0F8E"/>
    <w:rsid w:val="000A7765"/>
    <w:rsid w:val="000B5AB0"/>
    <w:rsid w:val="000C79B9"/>
    <w:rsid w:val="000D3941"/>
    <w:rsid w:val="001232AD"/>
    <w:rsid w:val="00126584"/>
    <w:rsid w:val="001458DC"/>
    <w:rsid w:val="00173A41"/>
    <w:rsid w:val="00174363"/>
    <w:rsid w:val="00174EB6"/>
    <w:rsid w:val="001B3A96"/>
    <w:rsid w:val="001B7444"/>
    <w:rsid w:val="001C02CD"/>
    <w:rsid w:val="001C7D3C"/>
    <w:rsid w:val="001E30CE"/>
    <w:rsid w:val="00200C4B"/>
    <w:rsid w:val="002143EF"/>
    <w:rsid w:val="0025318D"/>
    <w:rsid w:val="0026364E"/>
    <w:rsid w:val="002717C3"/>
    <w:rsid w:val="00273F6F"/>
    <w:rsid w:val="002851A4"/>
    <w:rsid w:val="002B1339"/>
    <w:rsid w:val="002B4F90"/>
    <w:rsid w:val="002F1811"/>
    <w:rsid w:val="002F4A3E"/>
    <w:rsid w:val="003027A0"/>
    <w:rsid w:val="00313799"/>
    <w:rsid w:val="00314D0B"/>
    <w:rsid w:val="00316ED7"/>
    <w:rsid w:val="0032768C"/>
    <w:rsid w:val="003366C4"/>
    <w:rsid w:val="00342A6F"/>
    <w:rsid w:val="00382126"/>
    <w:rsid w:val="003838F3"/>
    <w:rsid w:val="003864D9"/>
    <w:rsid w:val="003D2EB4"/>
    <w:rsid w:val="003E594E"/>
    <w:rsid w:val="004122A0"/>
    <w:rsid w:val="00422F4B"/>
    <w:rsid w:val="00432F00"/>
    <w:rsid w:val="00437BFA"/>
    <w:rsid w:val="004422B8"/>
    <w:rsid w:val="0044674F"/>
    <w:rsid w:val="004503CC"/>
    <w:rsid w:val="0046691C"/>
    <w:rsid w:val="004B708D"/>
    <w:rsid w:val="004C77DB"/>
    <w:rsid w:val="004E0274"/>
    <w:rsid w:val="004F0F7A"/>
    <w:rsid w:val="00522C3F"/>
    <w:rsid w:val="005260E6"/>
    <w:rsid w:val="005350F5"/>
    <w:rsid w:val="005512F0"/>
    <w:rsid w:val="005644D3"/>
    <w:rsid w:val="00566544"/>
    <w:rsid w:val="005774B8"/>
    <w:rsid w:val="00584AA3"/>
    <w:rsid w:val="005926EB"/>
    <w:rsid w:val="005A56B1"/>
    <w:rsid w:val="005B49CD"/>
    <w:rsid w:val="005B4CF6"/>
    <w:rsid w:val="005E4D83"/>
    <w:rsid w:val="005F21D8"/>
    <w:rsid w:val="00622424"/>
    <w:rsid w:val="00655968"/>
    <w:rsid w:val="00666805"/>
    <w:rsid w:val="006775E6"/>
    <w:rsid w:val="00697C05"/>
    <w:rsid w:val="006A0F2D"/>
    <w:rsid w:val="006B7812"/>
    <w:rsid w:val="006D005A"/>
    <w:rsid w:val="006E2D0A"/>
    <w:rsid w:val="007035AF"/>
    <w:rsid w:val="0070654D"/>
    <w:rsid w:val="0071323C"/>
    <w:rsid w:val="00743D7E"/>
    <w:rsid w:val="00745EE6"/>
    <w:rsid w:val="00750601"/>
    <w:rsid w:val="00767A5A"/>
    <w:rsid w:val="0078204F"/>
    <w:rsid w:val="007A4EAE"/>
    <w:rsid w:val="007D5DE5"/>
    <w:rsid w:val="007F0F38"/>
    <w:rsid w:val="007F468B"/>
    <w:rsid w:val="0081036B"/>
    <w:rsid w:val="00817C07"/>
    <w:rsid w:val="008238D8"/>
    <w:rsid w:val="00853CA3"/>
    <w:rsid w:val="00861146"/>
    <w:rsid w:val="00863A9A"/>
    <w:rsid w:val="00883042"/>
    <w:rsid w:val="0089683D"/>
    <w:rsid w:val="008A6A70"/>
    <w:rsid w:val="008B0C8F"/>
    <w:rsid w:val="008B3B6D"/>
    <w:rsid w:val="008C3C9B"/>
    <w:rsid w:val="008D20C2"/>
    <w:rsid w:val="00901857"/>
    <w:rsid w:val="0091245D"/>
    <w:rsid w:val="00933CF3"/>
    <w:rsid w:val="0094741B"/>
    <w:rsid w:val="00955479"/>
    <w:rsid w:val="009572CA"/>
    <w:rsid w:val="009826DD"/>
    <w:rsid w:val="009B42D3"/>
    <w:rsid w:val="009C70DA"/>
    <w:rsid w:val="009D096B"/>
    <w:rsid w:val="009D2C33"/>
    <w:rsid w:val="009D35AA"/>
    <w:rsid w:val="009D6EF5"/>
    <w:rsid w:val="009F346D"/>
    <w:rsid w:val="009F350F"/>
    <w:rsid w:val="00A11018"/>
    <w:rsid w:val="00A34C3D"/>
    <w:rsid w:val="00A35BA9"/>
    <w:rsid w:val="00A85D74"/>
    <w:rsid w:val="00AB1453"/>
    <w:rsid w:val="00B06F97"/>
    <w:rsid w:val="00B2766B"/>
    <w:rsid w:val="00B41D97"/>
    <w:rsid w:val="00B62D0F"/>
    <w:rsid w:val="00B63BC1"/>
    <w:rsid w:val="00B9102F"/>
    <w:rsid w:val="00BA1709"/>
    <w:rsid w:val="00BA3C1B"/>
    <w:rsid w:val="00BA485C"/>
    <w:rsid w:val="00BB3EB3"/>
    <w:rsid w:val="00BC5EF2"/>
    <w:rsid w:val="00BD3D75"/>
    <w:rsid w:val="00C25A24"/>
    <w:rsid w:val="00C35E73"/>
    <w:rsid w:val="00C364E3"/>
    <w:rsid w:val="00C4131F"/>
    <w:rsid w:val="00C472BF"/>
    <w:rsid w:val="00C55CCA"/>
    <w:rsid w:val="00C63AB8"/>
    <w:rsid w:val="00C6440B"/>
    <w:rsid w:val="00C742E0"/>
    <w:rsid w:val="00C80A05"/>
    <w:rsid w:val="00CC6709"/>
    <w:rsid w:val="00CD4A08"/>
    <w:rsid w:val="00CD5F44"/>
    <w:rsid w:val="00CF236C"/>
    <w:rsid w:val="00D224D5"/>
    <w:rsid w:val="00D3442E"/>
    <w:rsid w:val="00D451F6"/>
    <w:rsid w:val="00D7006B"/>
    <w:rsid w:val="00D7615D"/>
    <w:rsid w:val="00D80A9F"/>
    <w:rsid w:val="00DA0132"/>
    <w:rsid w:val="00DA0343"/>
    <w:rsid w:val="00DA759E"/>
    <w:rsid w:val="00DB1189"/>
    <w:rsid w:val="00DB2E4C"/>
    <w:rsid w:val="00DD6959"/>
    <w:rsid w:val="00E245F7"/>
    <w:rsid w:val="00E453B6"/>
    <w:rsid w:val="00E56C41"/>
    <w:rsid w:val="00E66BA2"/>
    <w:rsid w:val="00EA00C9"/>
    <w:rsid w:val="00EB49AF"/>
    <w:rsid w:val="00EC1330"/>
    <w:rsid w:val="00EC47F1"/>
    <w:rsid w:val="00EC73B5"/>
    <w:rsid w:val="00ED1C50"/>
    <w:rsid w:val="00EE4246"/>
    <w:rsid w:val="00F0024B"/>
    <w:rsid w:val="00F07473"/>
    <w:rsid w:val="00F51C2B"/>
    <w:rsid w:val="00F8194E"/>
    <w:rsid w:val="00F87F71"/>
    <w:rsid w:val="00FC5C90"/>
    <w:rsid w:val="00FD2536"/>
    <w:rsid w:val="00FD776E"/>
    <w:rsid w:val="00FE6AF9"/>
    <w:rsid w:val="00F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  <w:style w:type="paragraph" w:styleId="a7">
    <w:name w:val="List Paragraph"/>
    <w:basedOn w:val="a"/>
    <w:uiPriority w:val="34"/>
    <w:qFormat/>
    <w:rsid w:val="0017436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174363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91245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12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768</Words>
  <Characters>5623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OCGE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Tomina</dc:creator>
  <cp:lastModifiedBy>Admin</cp:lastModifiedBy>
  <cp:revision>7</cp:revision>
  <cp:lastPrinted>2018-05-04T05:58:00Z</cp:lastPrinted>
  <dcterms:created xsi:type="dcterms:W3CDTF">2018-05-03T14:50:00Z</dcterms:created>
  <dcterms:modified xsi:type="dcterms:W3CDTF">2018-05-07T09:25:00Z</dcterms:modified>
</cp:coreProperties>
</file>