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CF" w:rsidRPr="006C19CF" w:rsidRDefault="006C19CF" w:rsidP="006C19CF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6C19CF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Памятка по профилактике вирусного гепатита</w:t>
      </w:r>
      <w:proofErr w:type="gramStart"/>
      <w:r w:rsidRPr="006C19CF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С</w:t>
      </w:r>
      <w:proofErr w:type="gramEnd"/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236EF0" wp14:editId="4363B38C">
            <wp:simplePos x="0" y="0"/>
            <wp:positionH relativeFrom="column">
              <wp:posOffset>14605</wp:posOffset>
            </wp:positionH>
            <wp:positionV relativeFrom="paragraph">
              <wp:posOffset>210185</wp:posOffset>
            </wp:positionV>
            <wp:extent cx="2573020" cy="1447165"/>
            <wp:effectExtent l="0" t="0" r="0" b="635"/>
            <wp:wrapSquare wrapText="bothSides"/>
            <wp:docPr id="1" name="Рисунок 1" descr="C:\Users\Покупатель\Desktop\5d69388e380bd202b168d633_5d6f7e104f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купатель\Desktop\5d69388e380bd202b168d633_5d6f7e104f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6C19CF">
        <w:rPr>
          <w:rFonts w:ascii="Times New Roman" w:hAnsi="Times New Roman" w:cs="Times New Roman"/>
          <w:sz w:val="28"/>
          <w:szCs w:val="28"/>
        </w:rPr>
        <w:t>Гепатит</w:t>
      </w:r>
      <w:proofErr w:type="gramStart"/>
      <w:r w:rsidRPr="006C19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19CF">
        <w:rPr>
          <w:rFonts w:ascii="Times New Roman" w:hAnsi="Times New Roman" w:cs="Times New Roman"/>
          <w:sz w:val="28"/>
          <w:szCs w:val="28"/>
        </w:rPr>
        <w:t xml:space="preserve"> – вирусное заболевание, возбудителем которого является вирус гепатита С. По другому гепатит С называют «ласковым убийцей» из – за его способности маскировать истинную причину под видом множества других заболеваний. 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CF">
        <w:rPr>
          <w:rFonts w:ascii="Times New Roman" w:hAnsi="Times New Roman" w:cs="Times New Roman"/>
          <w:sz w:val="28"/>
          <w:szCs w:val="28"/>
        </w:rPr>
        <w:t>Источником инфекции являются больные с активной формой гепатита</w:t>
      </w:r>
      <w:proofErr w:type="gramStart"/>
      <w:r w:rsidRPr="006C19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19CF">
        <w:rPr>
          <w:rFonts w:ascii="Times New Roman" w:hAnsi="Times New Roman" w:cs="Times New Roman"/>
          <w:sz w:val="28"/>
          <w:szCs w:val="28"/>
        </w:rPr>
        <w:t xml:space="preserve"> и латентные больные – носители вируса. 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CF">
        <w:rPr>
          <w:rFonts w:ascii="Times New Roman" w:hAnsi="Times New Roman" w:cs="Times New Roman"/>
          <w:sz w:val="28"/>
          <w:szCs w:val="28"/>
        </w:rPr>
        <w:t xml:space="preserve">Путь передачи – через инфицированную кровь, ее компоненты, а также </w:t>
      </w:r>
      <w:proofErr w:type="spellStart"/>
      <w:r w:rsidRPr="006C19CF">
        <w:rPr>
          <w:rFonts w:ascii="Times New Roman" w:hAnsi="Times New Roman" w:cs="Times New Roman"/>
          <w:sz w:val="28"/>
          <w:szCs w:val="28"/>
        </w:rPr>
        <w:t>инъекцинное</w:t>
      </w:r>
      <w:proofErr w:type="spellEnd"/>
      <w:r w:rsidRPr="006C19CF">
        <w:rPr>
          <w:rFonts w:ascii="Times New Roman" w:hAnsi="Times New Roman" w:cs="Times New Roman"/>
          <w:sz w:val="28"/>
          <w:szCs w:val="28"/>
        </w:rPr>
        <w:t xml:space="preserve"> оборудование. 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CF">
        <w:rPr>
          <w:rFonts w:ascii="Times New Roman" w:hAnsi="Times New Roman" w:cs="Times New Roman"/>
          <w:sz w:val="28"/>
          <w:szCs w:val="28"/>
        </w:rPr>
        <w:t>У наркоманов – путем многократного использования шприца. Инфицирование (заражение) также возможно при применении инъекционного оборудования при пирсинге и нанесении татуировок. Инкубационный период, т. е. период от момента заражения до клинических проявлений составляет от 2 до 26 недель. В большинстве случаев никаких клинических проявлений болезни при первичном заражении не возникает и человек долгие годы не подозревает, что болен, но при этом является источником заражения. Часто люди узнают о том, что они являются переносчиком вируса гепатита</w:t>
      </w:r>
      <w:proofErr w:type="gramStart"/>
      <w:r w:rsidRPr="006C19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19CF">
        <w:rPr>
          <w:rFonts w:ascii="Times New Roman" w:hAnsi="Times New Roman" w:cs="Times New Roman"/>
          <w:sz w:val="28"/>
          <w:szCs w:val="28"/>
        </w:rPr>
        <w:t xml:space="preserve">, при сдаче анализа крови в ходе обычного медицинского обследования или при попытке сдать кровь в качестве донора. В случае острого начала болезни начальный период длиться 2-3- недели и сопровождается суставными болями, слабостью и расстройством пищеварения, подъем температуры отмечается редко. Желтуха </w:t>
      </w:r>
      <w:proofErr w:type="spellStart"/>
      <w:r w:rsidRPr="006C19CF">
        <w:rPr>
          <w:rFonts w:ascii="Times New Roman" w:hAnsi="Times New Roman" w:cs="Times New Roman"/>
          <w:sz w:val="28"/>
          <w:szCs w:val="28"/>
        </w:rPr>
        <w:t>малохарактерна</w:t>
      </w:r>
      <w:proofErr w:type="spellEnd"/>
      <w:r w:rsidRPr="006C19CF">
        <w:rPr>
          <w:rFonts w:ascii="Times New Roman" w:hAnsi="Times New Roman" w:cs="Times New Roman"/>
          <w:sz w:val="28"/>
          <w:szCs w:val="28"/>
        </w:rPr>
        <w:t xml:space="preserve"> для гепатита С. При хронической форме чаще других симптомов отмечаются психическая депрессия и постоянная усталость. Наибольшую опасность представляет хроническая форма, которая нередко переходит в цирроз и рак печени. Хроническое течение развивается примерно у 90 % взрослых и до 20% детей. Профилактика заключается в прерывании путей передачи вируса гепатита</w:t>
      </w:r>
      <w:proofErr w:type="gramStart"/>
      <w:r w:rsidRPr="006C19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19CF">
        <w:rPr>
          <w:rFonts w:ascii="Times New Roman" w:hAnsi="Times New Roman" w:cs="Times New Roman"/>
          <w:sz w:val="28"/>
          <w:szCs w:val="28"/>
        </w:rPr>
        <w:t>: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CF">
        <w:rPr>
          <w:rFonts w:ascii="Times New Roman" w:hAnsi="Times New Roman" w:cs="Times New Roman"/>
          <w:sz w:val="28"/>
          <w:szCs w:val="28"/>
        </w:rPr>
        <w:t xml:space="preserve"> -не допускайте немедикаментозного потребления наркотиков; 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CF">
        <w:rPr>
          <w:rFonts w:ascii="Times New Roman" w:hAnsi="Times New Roman" w:cs="Times New Roman"/>
          <w:sz w:val="28"/>
          <w:szCs w:val="28"/>
        </w:rPr>
        <w:t xml:space="preserve">-используйте разовый инструментарий при пирсинге, </w:t>
      </w:r>
      <w:proofErr w:type="spellStart"/>
      <w:r w:rsidRPr="006C19CF">
        <w:rPr>
          <w:rFonts w:ascii="Times New Roman" w:hAnsi="Times New Roman" w:cs="Times New Roman"/>
          <w:sz w:val="28"/>
          <w:szCs w:val="28"/>
        </w:rPr>
        <w:t>татуаже</w:t>
      </w:r>
      <w:proofErr w:type="spellEnd"/>
      <w:r w:rsidRPr="006C19CF">
        <w:rPr>
          <w:rFonts w:ascii="Times New Roman" w:hAnsi="Times New Roman" w:cs="Times New Roman"/>
          <w:sz w:val="28"/>
          <w:szCs w:val="28"/>
        </w:rPr>
        <w:t xml:space="preserve">, педикюре и маникюре; 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CF">
        <w:rPr>
          <w:rFonts w:ascii="Times New Roman" w:hAnsi="Times New Roman" w:cs="Times New Roman"/>
          <w:sz w:val="28"/>
          <w:szCs w:val="28"/>
        </w:rPr>
        <w:t>-защищенный секс (использование презервативов при половых контактах);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CF">
        <w:rPr>
          <w:rFonts w:ascii="Times New Roman" w:hAnsi="Times New Roman" w:cs="Times New Roman"/>
          <w:sz w:val="28"/>
          <w:szCs w:val="28"/>
        </w:rPr>
        <w:t xml:space="preserve">-наличие единственного здорового сексуального партнера; </w:t>
      </w:r>
    </w:p>
    <w:p w:rsid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CF">
        <w:rPr>
          <w:rFonts w:ascii="Times New Roman" w:hAnsi="Times New Roman" w:cs="Times New Roman"/>
          <w:sz w:val="28"/>
          <w:szCs w:val="28"/>
        </w:rPr>
        <w:t xml:space="preserve">-тщательно соблюдайте правила гигиены в быту. </w:t>
      </w:r>
    </w:p>
    <w:p w:rsidR="008323EA" w:rsidRPr="006C19CF" w:rsidRDefault="006C19CF" w:rsidP="006C1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CF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p w:rsidR="006C19CF" w:rsidRPr="006C19CF" w:rsidRDefault="006C19CF" w:rsidP="006C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19CF" w:rsidRPr="006C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CF"/>
    <w:rsid w:val="006C19CF"/>
    <w:rsid w:val="008323EA"/>
    <w:rsid w:val="00B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35E7-7883-4E3E-B246-08B0D279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cp:lastPrinted>2023-03-01T07:54:00Z</cp:lastPrinted>
  <dcterms:created xsi:type="dcterms:W3CDTF">2023-03-01T07:50:00Z</dcterms:created>
  <dcterms:modified xsi:type="dcterms:W3CDTF">2023-03-01T07:54:00Z</dcterms:modified>
</cp:coreProperties>
</file>