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38" w:rsidRPr="009C41FB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27438" w:rsidRPr="009C41FB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rFonts w:ascii="Times New Roman" w:hAnsi="Times New Roman" w:cs="Times New Roman"/>
          <w:b/>
          <w:sz w:val="28"/>
          <w:szCs w:val="28"/>
        </w:rPr>
        <w:t>5 мая – Всемирный день гигиены рук</w:t>
      </w:r>
    </w:p>
    <w:p w:rsidR="00864EF0" w:rsidRPr="009C41FB" w:rsidRDefault="00861929" w:rsidP="00864E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noProof/>
          <w:sz w:val="28"/>
          <w:szCs w:val="28"/>
          <w:lang w:eastAsia="ru-RU"/>
        </w:rPr>
        <w:t xml:space="preserve"> </w:t>
      </w:r>
    </w:p>
    <w:p w:rsidR="009472A6" w:rsidRDefault="00861929" w:rsidP="00261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1F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762250" cy="3057525"/>
            <wp:effectExtent l="0" t="0" r="0" b="9525"/>
            <wp:wrapTight wrapText="bothSides">
              <wp:wrapPolygon edited="0">
                <wp:start x="596" y="0"/>
                <wp:lineTo x="0" y="269"/>
                <wp:lineTo x="0" y="21398"/>
                <wp:lineTo x="596" y="21533"/>
                <wp:lineTo x="20855" y="21533"/>
                <wp:lineTo x="21451" y="21398"/>
                <wp:lineTo x="21451" y="269"/>
                <wp:lineTo x="20855" y="0"/>
                <wp:lineTo x="596" y="0"/>
              </wp:wrapPolygon>
            </wp:wrapTight>
            <wp:docPr id="1" name="Рисунок 1" descr="http://www.who.int/entity/gpsc/5may/poster2018_RU_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entity/gpsc/5may/poster2018_RU_t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72A6" w:rsidRPr="009C41FB">
        <w:rPr>
          <w:rFonts w:ascii="Times New Roman" w:hAnsi="Times New Roman" w:cs="Times New Roman"/>
          <w:sz w:val="28"/>
          <w:szCs w:val="28"/>
        </w:rPr>
        <w:t xml:space="preserve">В рамках традиционной кампании Всемирной организации здравоохранения «Спасайте человеческие жизни: соблюдайте чистоту рук» в 2018 году </w:t>
      </w:r>
      <w:r w:rsidR="00250E54" w:rsidRPr="009C41FB">
        <w:rPr>
          <w:rFonts w:ascii="Times New Roman" w:hAnsi="Times New Roman" w:cs="Times New Roman"/>
          <w:sz w:val="28"/>
          <w:szCs w:val="28"/>
        </w:rPr>
        <w:t xml:space="preserve">в организациях здравоохранения </w:t>
      </w:r>
      <w:r w:rsidR="009472A6" w:rsidRPr="009C41FB">
        <w:rPr>
          <w:rFonts w:ascii="Times New Roman" w:hAnsi="Times New Roman" w:cs="Times New Roman"/>
          <w:sz w:val="28"/>
          <w:szCs w:val="28"/>
        </w:rPr>
        <w:t>день гигиены рук медицинского работника будет проводится под девизом: «</w:t>
      </w:r>
      <w:r w:rsidR="009472A6" w:rsidRPr="009C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Профилактика сепсиса при оказании медицинской помощи – в Ваших руках». Эта инициатива является составной частью программы </w:t>
      </w:r>
      <w:r w:rsidR="009472A6" w:rsidRPr="009C41FB">
        <w:rPr>
          <w:rFonts w:ascii="Times New Roman" w:hAnsi="Times New Roman" w:cs="Times New Roman"/>
          <w:sz w:val="28"/>
          <w:szCs w:val="28"/>
        </w:rPr>
        <w:t xml:space="preserve">Всемирной организации здравоохранения </w:t>
      </w:r>
      <w:r w:rsidR="009472A6" w:rsidRPr="009C41FB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«Чистота — залог безопасной медицинской помощи», которая направлена на уменьшение числа инфекций, связанных с оказанием медицинской помощи во всём мире.</w:t>
      </w:r>
    </w:p>
    <w:p w:rsidR="001949AF" w:rsidRPr="001949AF" w:rsidRDefault="001949AF" w:rsidP="00261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49AF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</w:t>
      </w:r>
      <w:r w:rsidRPr="00194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призывает: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кто оказывает медицинскую помощь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«Соблюдайте 5 моментов гигиены рук для профилактики сепсиса»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пециалистов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инфекционному контролю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«Активно внедряйте и поддерживайте гигиену рук для профилактики сепсиса при оказании медицинской помощи»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лавных врачей и их заместителей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медицинских организаций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«Для профилактики сепсиса при оказании медицинской помощи сделайте гигиену рук индикатором качества в вашей больнице»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равозащитник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пациентов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«Требуйте выполнения 5 моментов гигиены рук для профилактики сепсиса при оказании медицинской помощи»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AF" w:rsidRPr="009C41FB" w:rsidRDefault="001949AF" w:rsidP="001949AF">
      <w:pPr>
        <w:pStyle w:val="a6"/>
        <w:shd w:val="clear" w:color="auto" w:fill="FFFFFF"/>
        <w:spacing w:before="0" w:beforeAutospacing="0" w:after="0" w:afterAutospacing="0" w:line="270" w:lineRule="atLeast"/>
        <w:ind w:right="300" w:firstLine="708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9C41F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рекомендациям</w:t>
      </w:r>
      <w:r w:rsidRPr="009C41FB">
        <w:rPr>
          <w:b/>
          <w:i/>
          <w:sz w:val="28"/>
          <w:szCs w:val="28"/>
        </w:rPr>
        <w:t xml:space="preserve"> ВОЗ, р</w:t>
      </w:r>
      <w:r w:rsidRPr="009C41FB">
        <w:rPr>
          <w:b/>
          <w:i/>
          <w:sz w:val="28"/>
          <w:szCs w:val="28"/>
          <w:bdr w:val="none" w:sz="0" w:space="0" w:color="auto" w:frame="1"/>
        </w:rPr>
        <w:t>уки необходимо мыть в 5 ключевых моментах: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до прикосновения к пациентам;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до проведения процедур, требующих чистоты/стерильности;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возможного контакта с физиологическими жидкостями;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прикосновения к пациентам;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прикосновения к вещам, окружающим пациента.</w:t>
      </w:r>
    </w:p>
    <w:p w:rsidR="00BE5820" w:rsidRPr="00BE5820" w:rsidRDefault="00BE5820" w:rsidP="00261DC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причин для </w:t>
      </w:r>
      <w:r w:rsidR="00261DC9" w:rsidRPr="009C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того, чтобы вы стали участником </w:t>
      </w:r>
      <w:r w:rsidR="00261DC9"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261DC9" w:rsidRPr="009C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 </w:t>
      </w:r>
      <w:r w:rsidR="00261DC9"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«Чистота — залог безопасной медицинской помощи»</w:t>
      </w:r>
      <w:r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в правильные моменты способствует спасению человеческих жизней.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благодаря соблюдению гигиены рук в медицинских учреждениях спасены миллионы человеческих жизней.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Гигиена рук является одним из показателей качества безопасных систем здравоохранения.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проблемы здравоохранения, как больничные инфекции, которые часто бывают невидимыми, но тем не менее все еще имеют место, представляют собой политические и социальные проблемы, которыми необходимо заниматься сегодня.</w:t>
      </w:r>
    </w:p>
    <w:p w:rsidR="00BE5820" w:rsidRPr="00BE5820" w:rsidRDefault="00261DC9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5820"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надлежащей гигиены рук распространение инфекций можно остановить, а вред для пациентов и работников здравоохранения можно предотвратить менее чем за 10 долларов.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по стоимости технология, позволяющая спасать человеческие жизни, есть! С помощью спиртосодержащего средства для обработки рук стоимостью около 3 долларов за бутылку можно ежегодно предотвращать больничные инфекции и миллионы случаев смерти.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существует 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handhygiene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 важности этой темы как для профилактики больничных инфекций, так и в случае вспышек таких смертельных болезней, как 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конкретных моментов для совершения действий по гигиене рук в рабочий поток работников здравоохранения упрощает совершение надлежащих действий каждую минуту, каждый час, каждый день.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инфекции лежит в основе укрепления систем здравоохранения. Гигиена рук является основной мерой безопасности в случае таких процедур, как введение инвазивного устройства, обработка хирургической раны или инъекция.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кампания «Спасайте человеческие жизни: соблюдайте чистоту рук» уже началась. Она направлена на соблюдение гигиены рук в местах оказания медицинской помощи пациентам.</w:t>
      </w:r>
    </w:p>
    <w:p w:rsidR="00760E07" w:rsidRPr="009C41FB" w:rsidRDefault="00760E07" w:rsidP="00760E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E07" w:rsidRPr="00BC5C15" w:rsidRDefault="00760E07" w:rsidP="00760E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1FB">
        <w:rPr>
          <w:rFonts w:ascii="Times New Roman" w:hAnsi="Times New Roman" w:cs="Times New Roman"/>
          <w:b/>
          <w:i/>
          <w:sz w:val="28"/>
          <w:szCs w:val="28"/>
        </w:rPr>
        <w:t xml:space="preserve">4 мая 2018 года на базе государственного 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учреждения «Гомельский областной центр гигиены, эпидемиологи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>и и общественного здоровья» будут работать «прямые» телефонные линии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C5C15">
        <w:rPr>
          <w:rFonts w:ascii="Times New Roman" w:hAnsi="Times New Roman"/>
          <w:b/>
          <w:i/>
          <w:sz w:val="28"/>
          <w:szCs w:val="28"/>
        </w:rPr>
        <w:t>На ваши вопросы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с 10.00 до 12.00</w:t>
      </w:r>
      <w:r w:rsidRPr="00BC5C15">
        <w:rPr>
          <w:rFonts w:ascii="Times New Roman" w:hAnsi="Times New Roman"/>
          <w:b/>
          <w:i/>
          <w:sz w:val="28"/>
          <w:szCs w:val="28"/>
        </w:rPr>
        <w:t xml:space="preserve"> ответят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 врачи-эпидемиологи отделения надзора за организациями здравоохранения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по тел.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: 8 (0232) 75-68-99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и 8 (0232) 75-20-42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0E07" w:rsidRPr="009C41FB" w:rsidRDefault="00760E07" w:rsidP="00760E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6828" w:rsidRDefault="00006828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BE5820" w:rsidRPr="00261DC9" w:rsidRDefault="00BE5820" w:rsidP="001949AF">
      <w:pPr>
        <w:pStyle w:val="a5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sectPr w:rsidR="00BE5820" w:rsidRPr="00261DC9" w:rsidSect="00BE58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35" w:rsidRDefault="00C21D35" w:rsidP="009A5AC4">
      <w:pPr>
        <w:spacing w:after="0" w:line="240" w:lineRule="auto"/>
      </w:pPr>
      <w:r>
        <w:separator/>
      </w:r>
    </w:p>
  </w:endnote>
  <w:endnote w:type="continuationSeparator" w:id="0">
    <w:p w:rsidR="00C21D35" w:rsidRDefault="00C21D35" w:rsidP="009A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35" w:rsidRDefault="00C21D35" w:rsidP="009A5AC4">
      <w:pPr>
        <w:spacing w:after="0" w:line="240" w:lineRule="auto"/>
      </w:pPr>
      <w:r>
        <w:separator/>
      </w:r>
    </w:p>
  </w:footnote>
  <w:footnote w:type="continuationSeparator" w:id="0">
    <w:p w:rsidR="00C21D35" w:rsidRDefault="00C21D35" w:rsidP="009A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753491"/>
      <w:docPartObj>
        <w:docPartGallery w:val="Page Numbers (Top of Page)"/>
        <w:docPartUnique/>
      </w:docPartObj>
    </w:sdtPr>
    <w:sdtContent>
      <w:p w:rsidR="009A5AC4" w:rsidRDefault="00124315">
        <w:pPr>
          <w:pStyle w:val="a8"/>
          <w:jc w:val="center"/>
        </w:pPr>
        <w:r>
          <w:fldChar w:fldCharType="begin"/>
        </w:r>
        <w:r w:rsidR="009A5AC4">
          <w:instrText>PAGE   \* MERGEFORMAT</w:instrText>
        </w:r>
        <w:r>
          <w:fldChar w:fldCharType="separate"/>
        </w:r>
        <w:r w:rsidR="003819E9">
          <w:rPr>
            <w:noProof/>
          </w:rPr>
          <w:t>2</w:t>
        </w:r>
        <w:r>
          <w:fldChar w:fldCharType="end"/>
        </w:r>
      </w:p>
    </w:sdtContent>
  </w:sdt>
  <w:p w:rsidR="009A5AC4" w:rsidRDefault="009A5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B7"/>
    <w:multiLevelType w:val="multilevel"/>
    <w:tmpl w:val="E2B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74194"/>
    <w:multiLevelType w:val="multilevel"/>
    <w:tmpl w:val="27462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23AF"/>
    <w:multiLevelType w:val="multilevel"/>
    <w:tmpl w:val="4AE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3653F"/>
    <w:multiLevelType w:val="multilevel"/>
    <w:tmpl w:val="D69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36F2"/>
    <w:multiLevelType w:val="multilevel"/>
    <w:tmpl w:val="3BD24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56AD3"/>
    <w:multiLevelType w:val="multilevel"/>
    <w:tmpl w:val="E9E4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F5AF2"/>
    <w:multiLevelType w:val="hybridMultilevel"/>
    <w:tmpl w:val="748ED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401D93"/>
    <w:multiLevelType w:val="multilevel"/>
    <w:tmpl w:val="75269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76C9F"/>
    <w:multiLevelType w:val="multilevel"/>
    <w:tmpl w:val="BD8C427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9">
    <w:nsid w:val="6BEE5360"/>
    <w:multiLevelType w:val="multilevel"/>
    <w:tmpl w:val="ADB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B0942"/>
    <w:multiLevelType w:val="multilevel"/>
    <w:tmpl w:val="959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CC"/>
    <w:rsid w:val="00006828"/>
    <w:rsid w:val="00080880"/>
    <w:rsid w:val="00124315"/>
    <w:rsid w:val="0017111D"/>
    <w:rsid w:val="001949AF"/>
    <w:rsid w:val="00250E54"/>
    <w:rsid w:val="00261DC9"/>
    <w:rsid w:val="002C4D36"/>
    <w:rsid w:val="002E745B"/>
    <w:rsid w:val="003034EE"/>
    <w:rsid w:val="00307E41"/>
    <w:rsid w:val="0037062C"/>
    <w:rsid w:val="003819E9"/>
    <w:rsid w:val="003B2957"/>
    <w:rsid w:val="003D1583"/>
    <w:rsid w:val="00414330"/>
    <w:rsid w:val="0046519C"/>
    <w:rsid w:val="005111FB"/>
    <w:rsid w:val="00523B9D"/>
    <w:rsid w:val="00577FC4"/>
    <w:rsid w:val="00660C00"/>
    <w:rsid w:val="006A18FD"/>
    <w:rsid w:val="006F322E"/>
    <w:rsid w:val="00733669"/>
    <w:rsid w:val="00760E07"/>
    <w:rsid w:val="00791148"/>
    <w:rsid w:val="007A325B"/>
    <w:rsid w:val="00861929"/>
    <w:rsid w:val="00864EF0"/>
    <w:rsid w:val="0092549C"/>
    <w:rsid w:val="00927438"/>
    <w:rsid w:val="009472A6"/>
    <w:rsid w:val="00996C96"/>
    <w:rsid w:val="009A5AC4"/>
    <w:rsid w:val="009B46F7"/>
    <w:rsid w:val="009C22F2"/>
    <w:rsid w:val="009C41FB"/>
    <w:rsid w:val="00A53F82"/>
    <w:rsid w:val="00AD6B88"/>
    <w:rsid w:val="00B56DA0"/>
    <w:rsid w:val="00B812B1"/>
    <w:rsid w:val="00BC5C15"/>
    <w:rsid w:val="00BE5820"/>
    <w:rsid w:val="00C21D35"/>
    <w:rsid w:val="00C3639B"/>
    <w:rsid w:val="00C4643E"/>
    <w:rsid w:val="00CF661F"/>
    <w:rsid w:val="00DD3765"/>
    <w:rsid w:val="00E129AA"/>
    <w:rsid w:val="00ED5666"/>
    <w:rsid w:val="00EE6B91"/>
    <w:rsid w:val="00F32B56"/>
    <w:rsid w:val="00FB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5"/>
  </w:style>
  <w:style w:type="paragraph" w:styleId="1">
    <w:name w:val="heading 1"/>
    <w:basedOn w:val="a"/>
    <w:link w:val="10"/>
    <w:uiPriority w:val="9"/>
    <w:qFormat/>
    <w:rsid w:val="0094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B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307E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D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A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AC4"/>
  </w:style>
  <w:style w:type="paragraph" w:styleId="aa">
    <w:name w:val="footer"/>
    <w:basedOn w:val="a"/>
    <w:link w:val="ab"/>
    <w:uiPriority w:val="99"/>
    <w:unhideWhenUsed/>
    <w:rsid w:val="009A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AC4"/>
  </w:style>
  <w:style w:type="character" w:customStyle="1" w:styleId="10">
    <w:name w:val="Заголовок 1 Знак"/>
    <w:basedOn w:val="a0"/>
    <w:link w:val="1"/>
    <w:uiPriority w:val="9"/>
    <w:rsid w:val="0094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72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">
    <w:name w:val="Hyperlink"/>
    <w:basedOn w:val="a0"/>
    <w:uiPriority w:val="99"/>
    <w:unhideWhenUsed/>
    <w:rsid w:val="004651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33669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37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1</cp:lastModifiedBy>
  <cp:revision>29</cp:revision>
  <cp:lastPrinted>2017-04-21T12:45:00Z</cp:lastPrinted>
  <dcterms:created xsi:type="dcterms:W3CDTF">2017-04-19T06:05:00Z</dcterms:created>
  <dcterms:modified xsi:type="dcterms:W3CDTF">2018-04-28T17:24:00Z</dcterms:modified>
</cp:coreProperties>
</file>