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08" w:rsidRPr="00033556" w:rsidRDefault="00004D08" w:rsidP="00033556">
      <w:pPr>
        <w:pBdr>
          <w:bottom w:val="single" w:sz="6" w:space="0" w:color="C7D0D8"/>
        </w:pBdr>
        <w:shd w:val="clear" w:color="auto" w:fill="F4F2F2"/>
        <w:spacing w:after="0" w:line="305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  <w:lang w:eastAsia="ru-RU"/>
        </w:rPr>
      </w:pPr>
      <w:r w:rsidRPr="00004D08"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  <w:lang w:eastAsia="ru-RU"/>
        </w:rPr>
        <w:t>Профилактика парентеральных вирусных гепатитов</w:t>
      </w:r>
    </w:p>
    <w:p w:rsidR="00004D08" w:rsidRPr="00004D08" w:rsidRDefault="00004D08" w:rsidP="00004D0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Парентеральные вирусные гепатиты – группа инфекционных болезней, известных как гепатит</w:t>
      </w:r>
      <w:proofErr w:type="gramStart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В</w:t>
      </w:r>
      <w:proofErr w:type="gramEnd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, С, D, которая поражает сотни миллионов людей во всем мире, вызывая острую и хроническую болезнь печени и ежегодно приводя примерно к 1,4 миллиона случаев смерти. Вирусы</w:t>
      </w:r>
      <w:proofErr w:type="gramStart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В</w:t>
      </w:r>
      <w:proofErr w:type="gramEnd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, С и D представляют огромную проблему в связи с их широким распространением, наносимым бременем болезни от осложнений и инвалидности.</w:t>
      </w:r>
    </w:p>
    <w:p w:rsidR="00004D08" w:rsidRPr="00004D08" w:rsidRDefault="00004D08" w:rsidP="00004D0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ВОЗ призывает все страны объединить усилия для элиминации вирусного гепатита как проблемы общественного здравоохранения к 2030 г.</w:t>
      </w:r>
    </w:p>
    <w:p w:rsidR="00004D08" w:rsidRPr="00004D08" w:rsidRDefault="00004D08" w:rsidP="00004D0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Передать парентеральный гепатит возможно:</w:t>
      </w:r>
    </w:p>
    <w:p w:rsidR="00004D08" w:rsidRPr="00004D08" w:rsidRDefault="00004D08" w:rsidP="00004D08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вертикальным путем – через кровь матери ребенку вовремя родов;</w:t>
      </w:r>
    </w:p>
    <w:p w:rsidR="00004D08" w:rsidRPr="00004D08" w:rsidRDefault="00004D08" w:rsidP="00004D08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половым путем – при незащищённых половых контактах (без использования презерватива);</w:t>
      </w:r>
    </w:p>
    <w:p w:rsidR="00004D08" w:rsidRPr="00004D08" w:rsidRDefault="00004D08" w:rsidP="00004D08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контактно-бытовым путем – внутрисемейная передача через прямое соприкосновение с поврежденными кожными и слизистыми покровами или опосредованный контакт через бритвенные принадлежности, маникюрные приборы, расчески, зубные щетки, др. предметы, использование которых связано с повреждением кожи и слизистых;</w:t>
      </w:r>
    </w:p>
    <w:p w:rsidR="00004D08" w:rsidRPr="00004D08" w:rsidRDefault="00004D08" w:rsidP="00004D08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гемоконтактным</w:t>
      </w:r>
      <w:proofErr w:type="spellEnd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путем – наркотики, тату, пирсинг, медицинские и др. немедицинские манипуляции, связанные с повреждением кожи/слизистых и использованием нестерильных и неиндивидуальных инструментов.</w:t>
      </w:r>
    </w:p>
    <w:p w:rsidR="00004D08" w:rsidRPr="00004D08" w:rsidRDefault="00004D08" w:rsidP="00004D0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Инфицирующая доза для гепатитов</w:t>
      </w:r>
      <w:proofErr w:type="gramStart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В</w:t>
      </w:r>
      <w:proofErr w:type="gramEnd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, С, D очень мала – несколько вирусных частиц. Для попадания их внутрь кровотока достаточно ссадины, царапины, укола или пореза. Предметы и инструменты, на которых находится вирус, могут выглядеть чистыми, без остатков крови. На поверхностях предметов, необработанных дезинфицирующими средствами, вирусы могут сохраняться от нескольких часов до нескольких недель.</w:t>
      </w:r>
    </w:p>
    <w:p w:rsidR="00004D08" w:rsidRPr="00004D08" w:rsidRDefault="00004D08" w:rsidP="00004D0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Профилактика парентеральных вирусных гепатитов – это:</w:t>
      </w:r>
    </w:p>
    <w:p w:rsidR="00004D08" w:rsidRPr="00004D08" w:rsidRDefault="00004D08" w:rsidP="00004D08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вакцинация против гепатита</w:t>
      </w:r>
      <w:proofErr w:type="gramStart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В</w:t>
      </w:r>
      <w:proofErr w:type="gramEnd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;</w:t>
      </w:r>
    </w:p>
    <w:p w:rsidR="00004D08" w:rsidRPr="00004D08" w:rsidRDefault="00004D08" w:rsidP="00004D08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своевременное обращение за медицинской помощью к врачу-инфекционисту для назначения противовирусной терапии в отношении вирусного гепатита</w:t>
      </w:r>
      <w:proofErr w:type="gramStart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С</w:t>
      </w:r>
      <w:proofErr w:type="gramEnd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;</w:t>
      </w:r>
    </w:p>
    <w:p w:rsidR="00004D08" w:rsidRPr="00004D08" w:rsidRDefault="00004D08" w:rsidP="00004D08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надёжный половой партнёр и использование презерватива;</w:t>
      </w:r>
    </w:p>
    <w:p w:rsidR="00004D08" w:rsidRPr="00004D08" w:rsidRDefault="00004D08" w:rsidP="00004D08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категорический отказ от наркотических веществ;</w:t>
      </w:r>
    </w:p>
    <w:p w:rsidR="00004D08" w:rsidRPr="00004D08" w:rsidRDefault="00004D08" w:rsidP="00004D08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проведение всех манипуляций с нарушением целостности кожных покровов и слизистых (татуировки, пирсинг, маникюр, перманентный макияж и др.) осуществлять в специализированных учреждениях с соблюдением принципов стерильности предметов и дезинфекции оборудования;</w:t>
      </w:r>
    </w:p>
    <w:p w:rsidR="00004D08" w:rsidRPr="00004D08" w:rsidRDefault="00004D08" w:rsidP="00004D08">
      <w:pPr>
        <w:numPr>
          <w:ilvl w:val="0"/>
          <w:numId w:val="2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использование только индивидуальных предметов личной гигиены: бритвенных и маникюрных принадлежностей, полотенец, ножниц, расчесок, мочалок, зубных щёток и т.д.</w:t>
      </w:r>
    </w:p>
    <w:p w:rsidR="00004D08" w:rsidRPr="00004D08" w:rsidRDefault="00004D08" w:rsidP="00004D0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Важно: даже в семье у каждого должны быть отдельные предметы личной гигиены.</w:t>
      </w:r>
    </w:p>
    <w:p w:rsidR="00004D08" w:rsidRPr="00004D08" w:rsidRDefault="00004D08" w:rsidP="00004D0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bookmarkStart w:id="0" w:name="_GoBack"/>
      <w:bookmarkEnd w:id="0"/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Пройти обследование на парентеральные вирусные гепатиты можно в любой организации здравоохранения нашего города.</w:t>
      </w:r>
    </w:p>
    <w:p w:rsidR="00004D08" w:rsidRPr="00004D08" w:rsidRDefault="00004D08" w:rsidP="00004D0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Современный уровень диагностики и лечения позволяет выявлять и бороться с вирусными гепатитами. Своевременное выявление парентеральных гепатитов и эффективное их лечение – это залог выздоровления и отсутствия развития осложнений.</w:t>
      </w:r>
    </w:p>
    <w:p w:rsidR="00004D08" w:rsidRPr="00004D08" w:rsidRDefault="00004D08" w:rsidP="00004D0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Желание победить болезнь исходит от пациента и находится в прямой зависимости от здорового образа жизни.</w:t>
      </w:r>
    </w:p>
    <w:p w:rsidR="00004D08" w:rsidRPr="00004D08" w:rsidRDefault="00004D08" w:rsidP="00004D08">
      <w:pPr>
        <w:shd w:val="clear" w:color="auto" w:fill="F4F2F2"/>
        <w:spacing w:before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4D08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Соблюдение простых правил профилактики – забота не только о своем здоровье, но и о здоровье своих близких!</w:t>
      </w:r>
    </w:p>
    <w:p w:rsidR="002E119A" w:rsidRDefault="002E119A"/>
    <w:sectPr w:rsidR="002E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6967"/>
    <w:multiLevelType w:val="multilevel"/>
    <w:tmpl w:val="E1B2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F0F35"/>
    <w:multiLevelType w:val="multilevel"/>
    <w:tmpl w:val="134A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08"/>
    <w:rsid w:val="00004D08"/>
    <w:rsid w:val="00033556"/>
    <w:rsid w:val="002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54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cp:lastPrinted>2022-04-12T06:12:00Z</cp:lastPrinted>
  <dcterms:created xsi:type="dcterms:W3CDTF">2022-03-10T07:48:00Z</dcterms:created>
  <dcterms:modified xsi:type="dcterms:W3CDTF">2022-04-12T06:12:00Z</dcterms:modified>
</cp:coreProperties>
</file>