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D" w:rsidRPr="00AF3E8D" w:rsidRDefault="00AF0ED1" w:rsidP="00AF3E8D">
      <w:pPr>
        <w:shd w:val="clear" w:color="auto" w:fill="FFFFFF"/>
        <w:spacing w:after="0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333333"/>
          <w:sz w:val="30"/>
        </w:rPr>
        <w:t>Продолжается реализация</w:t>
      </w:r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 xml:space="preserve"> областно</w:t>
      </w:r>
      <w:r>
        <w:rPr>
          <w:rFonts w:ascii="inherit" w:eastAsia="Times New Roman" w:hAnsi="inherit" w:cs="Times New Roman"/>
          <w:b/>
          <w:bCs/>
          <w:color w:val="333333"/>
          <w:sz w:val="30"/>
        </w:rPr>
        <w:t>го</w:t>
      </w:r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 xml:space="preserve"> профилактическ</w:t>
      </w:r>
      <w:r>
        <w:rPr>
          <w:rFonts w:ascii="inherit" w:eastAsia="Times New Roman" w:hAnsi="inherit" w:cs="Times New Roman"/>
          <w:b/>
          <w:bCs/>
          <w:color w:val="333333"/>
          <w:sz w:val="30"/>
        </w:rPr>
        <w:t>ого</w:t>
      </w:r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 xml:space="preserve"> проект</w:t>
      </w:r>
      <w:r>
        <w:rPr>
          <w:rFonts w:ascii="inherit" w:eastAsia="Times New Roman" w:hAnsi="inherit" w:cs="Times New Roman"/>
          <w:b/>
          <w:bCs/>
          <w:color w:val="333333"/>
          <w:sz w:val="30"/>
        </w:rPr>
        <w:t>а</w:t>
      </w:r>
      <w:r w:rsidR="00AF3E8D" w:rsidRPr="00AF3E8D">
        <w:rPr>
          <w:rFonts w:ascii="inherit" w:eastAsia="Times New Roman" w:hAnsi="inherit" w:cs="Times New Roman"/>
          <w:color w:val="555555"/>
          <w:sz w:val="24"/>
          <w:szCs w:val="24"/>
        </w:rPr>
        <w:br/>
      </w:r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>«Здоровое поведение – мой выбор»</w:t>
      </w:r>
      <w:r w:rsidR="00AF3E8D" w:rsidRPr="00AF3E8D">
        <w:rPr>
          <w:rFonts w:ascii="inherit" w:eastAsia="Times New Roman" w:hAnsi="inherit" w:cs="Times New Roman"/>
          <w:color w:val="555555"/>
          <w:sz w:val="24"/>
          <w:szCs w:val="24"/>
        </w:rPr>
        <w:br/>
      </w:r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>для учащихся учреждений образования г. Гомель и Гомельской области, направленный на формирование здорового образа жизни,</w:t>
      </w:r>
      <w:r w:rsidR="00AF3E8D" w:rsidRPr="00AF3E8D">
        <w:rPr>
          <w:rFonts w:ascii="inherit" w:eastAsia="Times New Roman" w:hAnsi="inherit" w:cs="Times New Roman"/>
          <w:color w:val="555555"/>
          <w:sz w:val="24"/>
          <w:szCs w:val="24"/>
        </w:rPr>
        <w:br/>
      </w:r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 xml:space="preserve">профилактику травматизма и употребления </w:t>
      </w:r>
      <w:proofErr w:type="spellStart"/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>психоактивных</w:t>
      </w:r>
      <w:proofErr w:type="spellEnd"/>
      <w:r w:rsidR="00AF3E8D" w:rsidRPr="00AF3E8D">
        <w:rPr>
          <w:rFonts w:ascii="inherit" w:eastAsia="Times New Roman" w:hAnsi="inherit" w:cs="Times New Roman"/>
          <w:b/>
          <w:bCs/>
          <w:color w:val="333333"/>
          <w:sz w:val="30"/>
        </w:rPr>
        <w:t xml:space="preserve"> веществ</w:t>
      </w:r>
    </w:p>
    <w:p w:rsidR="00AF3E8D" w:rsidRPr="00AF3E8D" w:rsidRDefault="00AF3E8D" w:rsidP="00AF3E8D">
      <w:pPr>
        <w:shd w:val="clear" w:color="auto" w:fill="FFFFFF"/>
        <w:spacing w:after="0" w:line="393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Здоровье детей – основа здоровья и будущее нации. Для дальнейшего ответственного отношения к собственному здоровью необходимо, чтобы основы этого были заложены в детстве, преумножались в школьном и подростковом возрасте, поддерживались и передавались следующим поколениям.</w:t>
      </w:r>
    </w:p>
    <w:p w:rsidR="00AF3E8D" w:rsidRPr="00AF3E8D" w:rsidRDefault="00AF3E8D" w:rsidP="00AF3E8D">
      <w:pPr>
        <w:shd w:val="clear" w:color="auto" w:fill="FFFFFF"/>
        <w:spacing w:after="0" w:line="393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Большое внимание уделяется работе с детьми и подростками, студенческой молодежью. Молодые люди должны осознавать, что охрана собственного здоровья – это непосредственная обязанность каждого. Человек не вправе перекладывать ее на окружающих, поскольку он сам творец своего здоровья. Понимание того, что с юных лет необходимо вести активный образ жизни, закаляться, заниматься физкультурой и спортом, соблюдать правила личной гигиены впоследствии приведет к осознанному выбору личности в пользу </w:t>
      </w:r>
      <w:proofErr w:type="spellStart"/>
      <w:r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здоровьесберегающего</w:t>
      </w:r>
      <w:proofErr w:type="spellEnd"/>
      <w:r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поведения. Здоровый образ жизни в результате станет потребностью.</w:t>
      </w:r>
    </w:p>
    <w:p w:rsidR="00AF0ED1" w:rsidRDefault="00AF3E8D" w:rsidP="00AF3E8D">
      <w:pPr>
        <w:shd w:val="clear" w:color="auto" w:fill="FFFFFF"/>
        <w:spacing w:after="0" w:line="393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</w:pPr>
      <w:proofErr w:type="gramStart"/>
      <w:r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С целью профилактики неинфекционных заболеваний, в том числе зависимого поведения, травматизма и гибели от внешних причин среди детей и подростков государственное учреждение «Гомельский областной центр гигиены, эпидемиологии и общественного здоровья» совместно с </w:t>
      </w:r>
      <w:proofErr w:type="spellStart"/>
      <w:r w:rsidR="00AF0ED1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Ветковским</w:t>
      </w:r>
      <w:proofErr w:type="spellEnd"/>
      <w:r w:rsidR="00AF0ED1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районным ЦГЭ</w:t>
      </w:r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(инструктор-</w:t>
      </w:r>
      <w:proofErr w:type="spellStart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валеолог</w:t>
      </w:r>
      <w:proofErr w:type="spellEnd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)</w:t>
      </w:r>
      <w:r w:rsidR="00AF0ED1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, </w:t>
      </w:r>
      <w:proofErr w:type="spellStart"/>
      <w:r w:rsidR="00AF0ED1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Ветковской</w:t>
      </w:r>
      <w:proofErr w:type="spellEnd"/>
      <w:r w:rsidR="00AF0ED1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ЦРП</w:t>
      </w:r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(</w:t>
      </w:r>
      <w:proofErr w:type="spellStart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инстуктор-валеолог</w:t>
      </w:r>
      <w:proofErr w:type="spellEnd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, врач-нарколог)</w:t>
      </w:r>
      <w:r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разработа</w:t>
      </w:r>
      <w:r w:rsidR="00AF0ED1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н</w:t>
      </w:r>
      <w:r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областной профилактический проект </w:t>
      </w:r>
      <w:r w:rsidR="00AF0ED1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«Здоровое поведение-мой выбор!» на территории Ветковского района.</w:t>
      </w:r>
      <w:proofErr w:type="gramEnd"/>
    </w:p>
    <w:p w:rsidR="00AF3E8D" w:rsidRPr="00AF3E8D" w:rsidRDefault="00AF0ED1" w:rsidP="00AF3E8D">
      <w:pPr>
        <w:shd w:val="clear" w:color="auto" w:fill="FFFFFF"/>
        <w:spacing w:after="0" w:line="393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21</w:t>
      </w:r>
      <w:r w:rsidR="00AF3E8D"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сентября</w:t>
      </w:r>
      <w:r w:rsidR="00AF3E8D"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20</w:t>
      </w:r>
      <w:r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21</w:t>
      </w:r>
      <w:r w:rsidR="00AF3E8D"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года </w:t>
      </w:r>
      <w:r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на базе ГУО «Средняя школа №1 г. В</w:t>
      </w:r>
      <w:r>
        <w:rPr>
          <w:rFonts w:ascii="inherit" w:eastAsia="Times New Roman" w:hAnsi="inherit" w:cs="Times New Roman" w:hint="eastAsia"/>
          <w:color w:val="555555"/>
          <w:sz w:val="30"/>
          <w:szCs w:val="30"/>
          <w:bdr w:val="none" w:sz="0" w:space="0" w:color="auto" w:frame="1"/>
        </w:rPr>
        <w:t>е</w:t>
      </w:r>
      <w:r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тки им. А.А. Громыко» среди 1-2; 10-11 классов, проведены мероприятия</w:t>
      </w:r>
      <w:r w:rsidR="00AF3E8D" w:rsidRPr="00AF3E8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, с участием выездной информационно-консультативной группы</w:t>
      </w:r>
      <w:r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Гомельского ОЦШЭ и ОЗ</w:t>
      </w:r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 (психологи, </w:t>
      </w:r>
      <w:proofErr w:type="spellStart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валеологи</w:t>
      </w:r>
      <w:proofErr w:type="spellEnd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). В начале акции учащиеся 1-2 классов активно приняли участие в подготовленных для них станциях здоровья: «Здоровое и правильное питание», «Учусь измерять давление», «Здоровая и красивая улыбка», «Коллаж здоровья», «Профилактика психоэмоционального состояния». Далее специалисты в </w:t>
      </w:r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lastRenderedPageBreak/>
        <w:t xml:space="preserve">индивидуальном порядке в отдельных классах провели интерактивные беседы с использованием игр и </w:t>
      </w:r>
      <w:proofErr w:type="spellStart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энерджайзеров</w:t>
      </w:r>
      <w:proofErr w:type="spellEnd"/>
      <w:r w:rsidR="00A03F7B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 xml:space="preserve">. </w:t>
      </w:r>
    </w:p>
    <w:p w:rsidR="00AF3E8D" w:rsidRDefault="007C56EE" w:rsidP="007C56EE">
      <w:pPr>
        <w:shd w:val="clear" w:color="auto" w:fill="FFFFFF"/>
        <w:spacing w:after="374" w:line="393" w:lineRule="atLeast"/>
        <w:textAlignment w:val="baseline"/>
        <w:rPr>
          <w:noProof/>
          <w:lang w:val="en-US"/>
        </w:rPr>
      </w:pPr>
      <w:r>
        <w:rPr>
          <w:noProof/>
        </w:rPr>
        <w:drawing>
          <wp:inline distT="0" distB="0" distL="0" distR="0" wp14:anchorId="6F112405" wp14:editId="7F9FCFF8">
            <wp:extent cx="14287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</w:t>
      </w:r>
      <w:r>
        <w:rPr>
          <w:noProof/>
        </w:rPr>
        <w:drawing>
          <wp:inline distT="0" distB="0" distL="0" distR="0" wp14:anchorId="08C7F443" wp14:editId="6226A607">
            <wp:extent cx="2143125" cy="142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 w:rsidR="007420EA">
        <w:rPr>
          <w:noProof/>
        </w:rPr>
        <w:drawing>
          <wp:inline distT="0" distB="0" distL="0" distR="0" wp14:anchorId="37FAD58F" wp14:editId="1CFBEC4E">
            <wp:extent cx="21431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EA" w:rsidRDefault="007420EA" w:rsidP="007C56EE">
      <w:pPr>
        <w:shd w:val="clear" w:color="auto" w:fill="FFFFFF"/>
        <w:spacing w:after="374" w:line="393" w:lineRule="atLeast"/>
        <w:textAlignment w:val="baseline"/>
        <w:rPr>
          <w:noProof/>
          <w:lang w:val="en-US"/>
        </w:rPr>
      </w:pPr>
      <w:r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634337" cy="1212265"/>
            <wp:effectExtent l="0" t="0" r="0" b="6985"/>
            <wp:docPr id="7" name="Рисунок 7" descr="C:\Users\Покупатель\AppData\Local\Microsoft\Windows\Temporary Internet Files\Content.Word\20210921_10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купатель\AppData\Local\Microsoft\Windows\Temporary Internet Files\Content.Word\20210921_104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228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</w:t>
      </w:r>
      <w:r>
        <w:rPr>
          <w:noProof/>
        </w:rPr>
        <w:drawing>
          <wp:inline distT="0" distB="0" distL="0" distR="0" wp14:anchorId="7A43DCEF" wp14:editId="787D9C1C">
            <wp:extent cx="214312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6EE" w:rsidRDefault="007C56EE" w:rsidP="007C56EE">
      <w:pPr>
        <w:shd w:val="clear" w:color="auto" w:fill="FFFFFF"/>
        <w:spacing w:after="374" w:line="393" w:lineRule="atLeast"/>
        <w:textAlignment w:val="baseline"/>
        <w:rPr>
          <w:noProof/>
          <w:lang w:val="en-US"/>
        </w:rPr>
      </w:pPr>
      <w:r>
        <w:rPr>
          <w:noProof/>
          <w:lang w:val="en-US"/>
        </w:rPr>
        <w:t xml:space="preserve">   </w:t>
      </w:r>
    </w:p>
    <w:p w:rsidR="007C56EE" w:rsidRDefault="007C56EE" w:rsidP="007C56EE">
      <w:pPr>
        <w:shd w:val="clear" w:color="auto" w:fill="FFFFFF"/>
        <w:spacing w:after="374" w:line="393" w:lineRule="atLeast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</w:p>
    <w:p w:rsidR="00AF3E8D" w:rsidRDefault="00AF3E8D" w:rsidP="00AF3E8D">
      <w:pPr>
        <w:shd w:val="clear" w:color="auto" w:fill="FFFFFF"/>
        <w:spacing w:after="374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</w:p>
    <w:p w:rsidR="00AF3E8D" w:rsidRDefault="00AF3E8D" w:rsidP="00AF3E8D">
      <w:pPr>
        <w:shd w:val="clear" w:color="auto" w:fill="FFFFFF"/>
        <w:spacing w:after="374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F3E8D">
        <w:rPr>
          <w:rFonts w:ascii="inherit" w:eastAsia="Times New Roman" w:hAnsi="inherit" w:cs="Times New Roman"/>
          <w:color w:val="555555"/>
          <w:sz w:val="24"/>
          <w:szCs w:val="24"/>
        </w:rPr>
        <w:br/>
      </w:r>
    </w:p>
    <w:p w:rsidR="00AF3E8D" w:rsidRDefault="00AF3E8D" w:rsidP="00AF3E8D">
      <w:pPr>
        <w:shd w:val="clear" w:color="auto" w:fill="FFFFFF"/>
        <w:spacing w:after="374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F3E8D">
        <w:rPr>
          <w:rFonts w:ascii="inherit" w:eastAsia="Times New Roman" w:hAnsi="inherit" w:cs="Times New Roman"/>
          <w:color w:val="555555"/>
          <w:sz w:val="24"/>
          <w:szCs w:val="24"/>
        </w:rPr>
        <w:br/>
      </w:r>
    </w:p>
    <w:p w:rsidR="00AF3E8D" w:rsidRDefault="00AF3E8D" w:rsidP="00AF3E8D">
      <w:pPr>
        <w:shd w:val="clear" w:color="auto" w:fill="FFFFFF"/>
        <w:spacing w:after="374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</w:p>
    <w:p w:rsidR="00AF3E8D" w:rsidRDefault="00AF3E8D" w:rsidP="00AF3E8D">
      <w:pPr>
        <w:shd w:val="clear" w:color="auto" w:fill="FFFFFF"/>
        <w:spacing w:after="374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F3E8D">
        <w:rPr>
          <w:rFonts w:ascii="inherit" w:eastAsia="Times New Roman" w:hAnsi="inherit" w:cs="Times New Roman"/>
          <w:color w:val="555555"/>
          <w:sz w:val="24"/>
          <w:szCs w:val="24"/>
        </w:rPr>
        <w:br/>
      </w:r>
    </w:p>
    <w:p w:rsidR="00AF3E8D" w:rsidRDefault="00AF3E8D" w:rsidP="00AF3E8D">
      <w:pPr>
        <w:shd w:val="clear" w:color="auto" w:fill="FFFFFF"/>
        <w:spacing w:after="374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</w:p>
    <w:p w:rsidR="00AF3E8D" w:rsidRPr="00AF3E8D" w:rsidRDefault="00AF3E8D" w:rsidP="00AF3E8D">
      <w:pPr>
        <w:shd w:val="clear" w:color="auto" w:fill="FFFFFF"/>
        <w:spacing w:after="374" w:line="393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AF3E8D">
        <w:rPr>
          <w:rFonts w:ascii="inherit" w:eastAsia="Times New Roman" w:hAnsi="inherit" w:cs="Times New Roman"/>
          <w:color w:val="555555"/>
          <w:sz w:val="24"/>
          <w:szCs w:val="24"/>
        </w:rPr>
        <w:lastRenderedPageBreak/>
        <w:br/>
      </w:r>
    </w:p>
    <w:p w:rsidR="001D1ECF" w:rsidRDefault="001D1ECF"/>
    <w:sectPr w:rsidR="001D1ECF" w:rsidSect="001D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D"/>
    <w:rsid w:val="001D1ECF"/>
    <w:rsid w:val="007420EA"/>
    <w:rsid w:val="007C56EE"/>
    <w:rsid w:val="00A03F7B"/>
    <w:rsid w:val="00AF0ED1"/>
    <w:rsid w:val="00AF3E8D"/>
    <w:rsid w:val="00C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AF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endar">
    <w:name w:val="calendar"/>
    <w:basedOn w:val="a0"/>
    <w:rsid w:val="00AF3E8D"/>
  </w:style>
  <w:style w:type="character" w:customStyle="1" w:styleId="tags">
    <w:name w:val="tags"/>
    <w:basedOn w:val="a0"/>
    <w:rsid w:val="00AF3E8D"/>
  </w:style>
  <w:style w:type="character" w:customStyle="1" w:styleId="apple-converted-space">
    <w:name w:val="apple-converted-space"/>
    <w:basedOn w:val="a0"/>
    <w:rsid w:val="00AF3E8D"/>
  </w:style>
  <w:style w:type="character" w:styleId="a3">
    <w:name w:val="Hyperlink"/>
    <w:basedOn w:val="a0"/>
    <w:uiPriority w:val="99"/>
    <w:semiHidden/>
    <w:unhideWhenUsed/>
    <w:rsid w:val="00AF3E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3E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AF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endar">
    <w:name w:val="calendar"/>
    <w:basedOn w:val="a0"/>
    <w:rsid w:val="00AF3E8D"/>
  </w:style>
  <w:style w:type="character" w:customStyle="1" w:styleId="tags">
    <w:name w:val="tags"/>
    <w:basedOn w:val="a0"/>
    <w:rsid w:val="00AF3E8D"/>
  </w:style>
  <w:style w:type="character" w:customStyle="1" w:styleId="apple-converted-space">
    <w:name w:val="apple-converted-space"/>
    <w:basedOn w:val="a0"/>
    <w:rsid w:val="00AF3E8D"/>
  </w:style>
  <w:style w:type="character" w:styleId="a3">
    <w:name w:val="Hyperlink"/>
    <w:basedOn w:val="a0"/>
    <w:uiPriority w:val="99"/>
    <w:semiHidden/>
    <w:unhideWhenUsed/>
    <w:rsid w:val="00AF3E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3E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686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37">
              <w:marLeft w:val="0"/>
              <w:marRight w:val="0"/>
              <w:marTop w:val="86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6461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1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Покупатель</cp:lastModifiedBy>
  <cp:revision>4</cp:revision>
  <cp:lastPrinted>2021-09-21T12:31:00Z</cp:lastPrinted>
  <dcterms:created xsi:type="dcterms:W3CDTF">2021-09-21T12:31:00Z</dcterms:created>
  <dcterms:modified xsi:type="dcterms:W3CDTF">2021-09-22T06:58:00Z</dcterms:modified>
</cp:coreProperties>
</file>