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6B" w:rsidRPr="00E8616B" w:rsidRDefault="00E8616B" w:rsidP="00E8616B">
      <w:pPr>
        <w:pStyle w:val="1"/>
        <w:shd w:val="clear" w:color="auto" w:fill="FFFFFF"/>
        <w:spacing w:before="0" w:beforeAutospacing="0" w:after="195" w:afterAutospacing="0"/>
        <w:jc w:val="center"/>
        <w:rPr>
          <w:rFonts w:ascii="Roboto" w:hAnsi="Roboto"/>
          <w:b w:val="0"/>
          <w:bCs w:val="0"/>
          <w:color w:val="2D2D2D"/>
          <w:sz w:val="36"/>
          <w:szCs w:val="36"/>
        </w:rPr>
      </w:pPr>
      <w:proofErr w:type="spellStart"/>
      <w:r w:rsidRPr="00E8616B">
        <w:rPr>
          <w:rFonts w:ascii="Roboto" w:hAnsi="Roboto"/>
          <w:b w:val="0"/>
          <w:bCs w:val="0"/>
          <w:color w:val="2D2D2D"/>
          <w:sz w:val="36"/>
        </w:rPr>
        <w:t>Ветковская</w:t>
      </w:r>
      <w:proofErr w:type="spellEnd"/>
      <w:r w:rsidRPr="00E8616B">
        <w:rPr>
          <w:rFonts w:ascii="Roboto" w:hAnsi="Roboto"/>
          <w:b w:val="0"/>
          <w:bCs w:val="0"/>
          <w:color w:val="2D2D2D"/>
          <w:sz w:val="36"/>
        </w:rPr>
        <w:t xml:space="preserve"> ЦРБ продолжает организацию цикла информационно-образовательных лекций</w:t>
      </w:r>
    </w:p>
    <w:p w:rsidR="00E8616B" w:rsidRPr="00E8616B" w:rsidRDefault="00E8616B" w:rsidP="00E8616B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proofErr w:type="spellStart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Ветковская</w:t>
      </w:r>
      <w:proofErr w:type="spellEnd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ЦРБ продолжает организацию цикла информационно-образовательных лекций. На текущей неделе учреждение здравоохранения посетил заведующий кафедрой внутренних болезней №3 Гомельского </w:t>
      </w:r>
      <w:proofErr w:type="spellStart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медуниверситета</w:t>
      </w:r>
      <w:proofErr w:type="spellEnd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Дмитрий Павлович </w:t>
      </w:r>
      <w:proofErr w:type="spellStart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Саливончик</w:t>
      </w:r>
      <w:proofErr w:type="spellEnd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. Речь шла о методах предотвращения распространения </w:t>
      </w:r>
      <w:proofErr w:type="spellStart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коронавирусной</w:t>
      </w:r>
      <w:proofErr w:type="spellEnd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инфекции, протоколе её лечения на стационарном этапе и </w:t>
      </w:r>
      <w:proofErr w:type="gramStart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контроле за</w:t>
      </w:r>
      <w:proofErr w:type="gramEnd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поведением пациентов после выписки на реабилитационном этапе.</w:t>
      </w:r>
    </w:p>
    <w:p w:rsidR="00E8616B" w:rsidRPr="00E8616B" w:rsidRDefault="00E8616B" w:rsidP="00E8616B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— В сложившейся санитарно-эпидемической обстановке  такие образовательные проекты — хорошее подспорье как для врачей, так и для пациентов. Особенно в период проведения массовой иммунопрофилактики от </w:t>
      </w:r>
      <w:proofErr w:type="spellStart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ковид-инфекции</w:t>
      </w:r>
      <w:proofErr w:type="spellEnd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, — рассказала заместитель главного врача по МОНР Светлана Щербакова.</w:t>
      </w:r>
    </w:p>
    <w:p w:rsidR="00E8616B" w:rsidRPr="00E8616B" w:rsidRDefault="00E8616B" w:rsidP="00E8616B">
      <w:pPr>
        <w:shd w:val="clear" w:color="auto" w:fill="FFFFFF"/>
        <w:spacing w:after="255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Во время теоретической части  семинара Дмитрий </w:t>
      </w:r>
      <w:proofErr w:type="spellStart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Саливончик</w:t>
      </w:r>
      <w:proofErr w:type="spellEnd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в узком кругу помощников врача, докторов, руководителей структурных подразделений обсудил медицинские аспекты профилактики и лечения COVID-19, а также подробно остановился на препаратах, которые сегодня используются в стране при проведении вакцинирования от </w:t>
      </w:r>
      <w:proofErr w:type="spellStart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ковид-инфекции</w:t>
      </w:r>
      <w:proofErr w:type="spellEnd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. Ещё одной не менее острой темой для разговора стала профилактика болезней системы кровообращения. Максимум внимания этому направлению было уделено во время практической части, принять участие в которой пригласили представителей учреждений и организаций районного центра</w:t>
      </w:r>
      <w:proofErr w:type="gramStart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.</w:t>
      </w:r>
      <w:proofErr w:type="gramEnd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Медицинские представители по Гомельской области </w:t>
      </w:r>
      <w:proofErr w:type="spellStart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Сейсимед</w:t>
      </w:r>
      <w:proofErr w:type="spellEnd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провели мастер-класс по выявлению факторов развития </w:t>
      </w:r>
      <w:proofErr w:type="spellStart"/>
      <w:proofErr w:type="gramStart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сердечно-сосудистых</w:t>
      </w:r>
      <w:proofErr w:type="spellEnd"/>
      <w:proofErr w:type="gramEnd"/>
      <w:r w:rsidRPr="00E8616B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заболеваний: измеряли артериальное давление и уровень глюкозы в крови, вес, определяли индекс массы тела.</w:t>
      </w:r>
    </w:p>
    <w:p w:rsidR="00F47EF1" w:rsidRDefault="00E8616B" w:rsidP="00E861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7802" cy="2678867"/>
            <wp:effectExtent l="19050" t="0" r="0" b="0"/>
            <wp:docPr id="1" name="Рисунок 3" descr="C:\Documents and Settings\Admin\Рабочий стол\vetkovski_raion_seminar_mediki_19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vetkovski_raion_seminar_mediki_19_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836" cy="268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EF1" w:rsidSect="00F4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6B"/>
    <w:rsid w:val="00E8616B"/>
    <w:rsid w:val="00F4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1"/>
  </w:style>
  <w:style w:type="paragraph" w:styleId="1">
    <w:name w:val="heading 1"/>
    <w:basedOn w:val="a"/>
    <w:link w:val="10"/>
    <w:uiPriority w:val="9"/>
    <w:qFormat/>
    <w:rsid w:val="00E8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E8616B"/>
  </w:style>
  <w:style w:type="character" w:customStyle="1" w:styleId="post-author-name">
    <w:name w:val="post-author-name"/>
    <w:basedOn w:val="a0"/>
    <w:rsid w:val="00E8616B"/>
  </w:style>
  <w:style w:type="character" w:customStyle="1" w:styleId="apple-converted-space">
    <w:name w:val="apple-converted-space"/>
    <w:basedOn w:val="a0"/>
    <w:rsid w:val="00E8616B"/>
  </w:style>
  <w:style w:type="character" w:customStyle="1" w:styleId="time">
    <w:name w:val="time"/>
    <w:basedOn w:val="a0"/>
    <w:rsid w:val="00E8616B"/>
  </w:style>
  <w:style w:type="character" w:customStyle="1" w:styleId="views">
    <w:name w:val="views"/>
    <w:basedOn w:val="a0"/>
    <w:rsid w:val="00E8616B"/>
  </w:style>
  <w:style w:type="paragraph" w:styleId="a5">
    <w:name w:val="Normal (Web)"/>
    <w:basedOn w:val="a"/>
    <w:uiPriority w:val="99"/>
    <w:semiHidden/>
    <w:unhideWhenUsed/>
    <w:rsid w:val="00E8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80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2021-05-14T06:58:00Z</cp:lastPrinted>
  <dcterms:created xsi:type="dcterms:W3CDTF">2021-05-14T06:54:00Z</dcterms:created>
  <dcterms:modified xsi:type="dcterms:W3CDTF">2021-05-14T06:59:00Z</dcterms:modified>
</cp:coreProperties>
</file>